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AD" w:rsidRDefault="00B206AD" w:rsidP="00B206AD">
      <w:pPr>
        <w:rPr>
          <w:rFonts w:ascii="Arial" w:hAnsi="Arial" w:cs="Arial"/>
          <w:b/>
          <w:sz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552"/>
        <w:gridCol w:w="2977"/>
      </w:tblGrid>
      <w:tr w:rsidR="00B206AD" w:rsidRPr="00F06691" w:rsidTr="00A47E35">
        <w:trPr>
          <w:trHeight w:val="510"/>
        </w:trPr>
        <w:tc>
          <w:tcPr>
            <w:tcW w:w="9062" w:type="dxa"/>
            <w:gridSpan w:val="3"/>
            <w:vAlign w:val="center"/>
          </w:tcPr>
          <w:p w:rsidR="00B206AD" w:rsidRPr="00F06691" w:rsidRDefault="00B206AD" w:rsidP="00A47E35">
            <w:pPr>
              <w:jc w:val="center"/>
              <w:rPr>
                <w:rFonts w:ascii="Arial" w:hAnsi="Arial" w:cs="Arial"/>
                <w:sz w:val="32"/>
              </w:rPr>
            </w:pPr>
            <w:r w:rsidRPr="00F06691">
              <w:rPr>
                <w:rFonts w:ascii="Arial" w:hAnsi="Arial" w:cs="Arial"/>
                <w:sz w:val="32"/>
              </w:rPr>
              <w:t>Zagadnienia</w:t>
            </w:r>
          </w:p>
        </w:tc>
      </w:tr>
      <w:tr w:rsidR="00B206AD" w:rsidRPr="00F06691" w:rsidTr="00A47E35">
        <w:trPr>
          <w:trHeight w:val="510"/>
        </w:trPr>
        <w:tc>
          <w:tcPr>
            <w:tcW w:w="9062" w:type="dxa"/>
            <w:gridSpan w:val="3"/>
            <w:vAlign w:val="center"/>
          </w:tcPr>
          <w:p w:rsidR="00B206AD" w:rsidRPr="00F06691" w:rsidRDefault="00B206AD" w:rsidP="00A47E35">
            <w:pPr>
              <w:jc w:val="center"/>
              <w:rPr>
                <w:rFonts w:ascii="Arial" w:hAnsi="Arial" w:cs="Arial"/>
                <w:sz w:val="28"/>
                <w:u w:val="single"/>
              </w:rPr>
            </w:pPr>
            <w:r w:rsidRPr="00F06691">
              <w:rPr>
                <w:rFonts w:ascii="Arial" w:hAnsi="Arial" w:cs="Arial"/>
                <w:sz w:val="28"/>
                <w:u w:val="single"/>
              </w:rPr>
              <w:t>Część matematyczna</w:t>
            </w:r>
          </w:p>
        </w:tc>
      </w:tr>
      <w:tr w:rsidR="00B206AD" w:rsidRPr="00F06691" w:rsidTr="00FB7DF9">
        <w:trPr>
          <w:trHeight w:val="510"/>
        </w:trPr>
        <w:tc>
          <w:tcPr>
            <w:tcW w:w="533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</w:rPr>
            </w:pPr>
            <w:r w:rsidRPr="00F06691">
              <w:rPr>
                <w:rFonts w:ascii="Arial" w:hAnsi="Arial" w:cs="Arial"/>
              </w:rPr>
              <w:t>Nr</w:t>
            </w:r>
          </w:p>
        </w:tc>
        <w:tc>
          <w:tcPr>
            <w:tcW w:w="5552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</w:rPr>
            </w:pPr>
            <w:r w:rsidRPr="00F06691">
              <w:rPr>
                <w:rFonts w:ascii="Arial" w:hAnsi="Arial" w:cs="Arial"/>
              </w:rPr>
              <w:t>Treść zagadnienia</w:t>
            </w:r>
          </w:p>
        </w:tc>
        <w:tc>
          <w:tcPr>
            <w:tcW w:w="2977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</w:rPr>
            </w:pPr>
            <w:r w:rsidRPr="00F06691">
              <w:rPr>
                <w:rFonts w:ascii="Arial" w:hAnsi="Arial" w:cs="Arial"/>
              </w:rPr>
              <w:t>Przedmiot</w:t>
            </w:r>
          </w:p>
        </w:tc>
      </w:tr>
      <w:tr w:rsidR="00B206AD" w:rsidRPr="00F06691" w:rsidTr="00FB7DF9">
        <w:tc>
          <w:tcPr>
            <w:tcW w:w="533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52" w:type="dxa"/>
            <w:vAlign w:val="center"/>
          </w:tcPr>
          <w:p w:rsidR="00B206AD" w:rsidRPr="00F06691" w:rsidRDefault="00B206AD" w:rsidP="00F06691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Podstawowe struktury algebraiczne: półgrupa, grupa, pierścień, ciało.</w:t>
            </w:r>
          </w:p>
        </w:tc>
        <w:tc>
          <w:tcPr>
            <w:tcW w:w="2977" w:type="dxa"/>
            <w:vAlign w:val="center"/>
          </w:tcPr>
          <w:p w:rsidR="00B206AD" w:rsidRPr="00F06691" w:rsidRDefault="00B206AD" w:rsidP="00A47E35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Algebra abstrakcyjna</w:t>
            </w:r>
            <w:r w:rsidR="001A01FA" w:rsidRPr="00F06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06AD" w:rsidRPr="00F06691" w:rsidTr="00FB7DF9">
        <w:tc>
          <w:tcPr>
            <w:tcW w:w="533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52" w:type="dxa"/>
            <w:vAlign w:val="center"/>
          </w:tcPr>
          <w:p w:rsidR="00B206AD" w:rsidRPr="00F06691" w:rsidRDefault="00B206AD" w:rsidP="00F06691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Przestrzeń liniowa nad dowolnym ciałem (w szczególności ciałem liczb rzeczywistych). Liniowa zależność</w:t>
            </w:r>
            <w:r w:rsidRPr="00F06691">
              <w:rPr>
                <w:rFonts w:ascii="Arial" w:hAnsi="Arial" w:cs="Arial"/>
                <w:sz w:val="20"/>
                <w:szCs w:val="20"/>
              </w:rPr>
              <w:br/>
              <w:t>i niezależność wektorów. Wymiar i baza przestrzeni liniowej.</w:t>
            </w:r>
          </w:p>
        </w:tc>
        <w:tc>
          <w:tcPr>
            <w:tcW w:w="2977" w:type="dxa"/>
            <w:vAlign w:val="center"/>
          </w:tcPr>
          <w:p w:rsidR="00B206AD" w:rsidRPr="00F06691" w:rsidRDefault="00B206AD" w:rsidP="00A47E35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Algebra liniowa z geometrią analityczną</w:t>
            </w:r>
          </w:p>
        </w:tc>
      </w:tr>
      <w:tr w:rsidR="00B206AD" w:rsidRPr="00F06691" w:rsidTr="00FB7DF9">
        <w:tc>
          <w:tcPr>
            <w:tcW w:w="533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52" w:type="dxa"/>
            <w:vAlign w:val="center"/>
          </w:tcPr>
          <w:p w:rsidR="00B206AD" w:rsidRPr="00F06691" w:rsidRDefault="00B206AD" w:rsidP="00F06691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Rząd macierzy (definicja, warunki równoważne)</w:t>
            </w:r>
            <w:r w:rsidRPr="00F06691">
              <w:rPr>
                <w:rFonts w:ascii="Arial" w:hAnsi="Arial" w:cs="Arial"/>
                <w:sz w:val="20"/>
                <w:szCs w:val="20"/>
              </w:rPr>
              <w:br/>
              <w:t xml:space="preserve">i twierdzenie Kroneckera – </w:t>
            </w:r>
            <w:proofErr w:type="spellStart"/>
            <w:r w:rsidRPr="00F06691">
              <w:rPr>
                <w:rFonts w:ascii="Arial" w:hAnsi="Arial" w:cs="Arial"/>
                <w:sz w:val="20"/>
                <w:szCs w:val="20"/>
              </w:rPr>
              <w:t>Capellego</w:t>
            </w:r>
            <w:proofErr w:type="spellEnd"/>
            <w:r w:rsidRPr="00F066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B206AD" w:rsidRPr="00F06691" w:rsidRDefault="00B206AD" w:rsidP="00A47E35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Algebra liniowa z geometrią analityczną</w:t>
            </w:r>
          </w:p>
        </w:tc>
      </w:tr>
      <w:tr w:rsidR="00B206AD" w:rsidRPr="00F06691" w:rsidTr="00FB7DF9">
        <w:tc>
          <w:tcPr>
            <w:tcW w:w="533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52" w:type="dxa"/>
            <w:vAlign w:val="center"/>
          </w:tcPr>
          <w:p w:rsidR="00B206AD" w:rsidRPr="00F06691" w:rsidRDefault="00B206AD" w:rsidP="00F06691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Iloczyn skalarny, wektor</w:t>
            </w:r>
            <w:r w:rsidR="00365C51" w:rsidRPr="00F06691">
              <w:rPr>
                <w:rFonts w:ascii="Arial" w:hAnsi="Arial" w:cs="Arial"/>
                <w:sz w:val="20"/>
                <w:szCs w:val="20"/>
              </w:rPr>
              <w:t>owy i iloczyn mieszany wektorów</w:t>
            </w:r>
            <w:r w:rsidR="00365C51" w:rsidRPr="00F06691">
              <w:rPr>
                <w:rFonts w:ascii="Arial" w:hAnsi="Arial" w:cs="Arial"/>
                <w:sz w:val="20"/>
                <w:szCs w:val="20"/>
              </w:rPr>
              <w:br/>
            </w:r>
            <w:r w:rsidRPr="00F06691">
              <w:rPr>
                <w:rFonts w:ascii="Arial" w:hAnsi="Arial" w:cs="Arial"/>
                <w:sz w:val="20"/>
                <w:szCs w:val="20"/>
              </w:rPr>
              <w:t xml:space="preserve">w przestrzeni </w:t>
            </w:r>
            <w:proofErr w:type="spellStart"/>
            <w:r w:rsidRPr="00F06691">
              <w:rPr>
                <w:rFonts w:ascii="Cambria Math" w:hAnsi="Cambria Math" w:cs="Cambria Math"/>
                <w:sz w:val="20"/>
                <w:szCs w:val="20"/>
              </w:rPr>
              <w:t>ℝ</w:t>
            </w:r>
            <w:r w:rsidRPr="00F06691">
              <w:rPr>
                <w:rFonts w:ascii="Arial" w:hAnsi="Arial" w:cs="Arial"/>
                <w:sz w:val="20"/>
                <w:szCs w:val="20"/>
                <w:vertAlign w:val="superscript"/>
              </w:rPr>
              <w:t>n</w:t>
            </w:r>
            <w:proofErr w:type="spellEnd"/>
            <w:r w:rsidRPr="00F06691">
              <w:rPr>
                <w:rFonts w:ascii="Arial" w:hAnsi="Arial" w:cs="Arial"/>
                <w:sz w:val="20"/>
                <w:szCs w:val="20"/>
              </w:rPr>
              <w:t xml:space="preserve"> – definicje</w:t>
            </w:r>
            <w:r w:rsidR="00365C51" w:rsidRPr="00F06691">
              <w:rPr>
                <w:rFonts w:ascii="Arial" w:hAnsi="Arial" w:cs="Arial"/>
                <w:sz w:val="20"/>
                <w:szCs w:val="20"/>
              </w:rPr>
              <w:t>, własności, sposoby obliczania</w:t>
            </w:r>
            <w:r w:rsidR="00365C51" w:rsidRPr="00F06691">
              <w:rPr>
                <w:rFonts w:ascii="Arial" w:hAnsi="Arial" w:cs="Arial"/>
                <w:sz w:val="20"/>
                <w:szCs w:val="20"/>
              </w:rPr>
              <w:br/>
            </w:r>
            <w:r w:rsidRPr="00F06691">
              <w:rPr>
                <w:rFonts w:ascii="Arial" w:hAnsi="Arial" w:cs="Arial"/>
                <w:sz w:val="20"/>
                <w:szCs w:val="20"/>
              </w:rPr>
              <w:t>i zastosowania.</w:t>
            </w:r>
          </w:p>
        </w:tc>
        <w:tc>
          <w:tcPr>
            <w:tcW w:w="2977" w:type="dxa"/>
            <w:vAlign w:val="center"/>
          </w:tcPr>
          <w:p w:rsidR="00B206AD" w:rsidRPr="00F06691" w:rsidRDefault="00B206AD" w:rsidP="00A47E35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Algebra liniowa z geometrią analityczną</w:t>
            </w:r>
          </w:p>
        </w:tc>
      </w:tr>
      <w:tr w:rsidR="00B206AD" w:rsidRPr="00F06691" w:rsidTr="00FB7DF9">
        <w:tc>
          <w:tcPr>
            <w:tcW w:w="533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52" w:type="dxa"/>
            <w:vAlign w:val="center"/>
          </w:tcPr>
          <w:p w:rsidR="00B206AD" w:rsidRPr="00F06691" w:rsidRDefault="00B206AD" w:rsidP="00F06691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Postać algebraiczna, trygonometryczna i wykładnicza liczby zespolonej oraz określenie działań w zależności od postaci.</w:t>
            </w:r>
          </w:p>
        </w:tc>
        <w:tc>
          <w:tcPr>
            <w:tcW w:w="2977" w:type="dxa"/>
            <w:vAlign w:val="center"/>
          </w:tcPr>
          <w:p w:rsidR="00B206AD" w:rsidRPr="00F06691" w:rsidRDefault="00B206AD" w:rsidP="00A47E35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Algebra liniowa z geometrią analityczną</w:t>
            </w:r>
          </w:p>
        </w:tc>
      </w:tr>
      <w:tr w:rsidR="00B206AD" w:rsidRPr="00F06691" w:rsidTr="00FB7DF9">
        <w:tc>
          <w:tcPr>
            <w:tcW w:w="533" w:type="dxa"/>
            <w:vAlign w:val="center"/>
          </w:tcPr>
          <w:p w:rsidR="00B206AD" w:rsidRPr="00F06691" w:rsidRDefault="00B206AD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52" w:type="dxa"/>
            <w:vAlign w:val="center"/>
          </w:tcPr>
          <w:p w:rsidR="00B206AD" w:rsidRPr="00F06691" w:rsidRDefault="00B206AD" w:rsidP="00F06691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Przekształcenie liniowe. Ma</w:t>
            </w:r>
            <w:r w:rsidR="00365C51" w:rsidRPr="00F06691">
              <w:rPr>
                <w:rFonts w:ascii="Arial" w:hAnsi="Arial" w:cs="Arial"/>
                <w:sz w:val="20"/>
                <w:szCs w:val="20"/>
              </w:rPr>
              <w:t>cierz przekształcenia. Wartości</w:t>
            </w:r>
            <w:r w:rsidR="00365C51" w:rsidRPr="00F06691">
              <w:rPr>
                <w:rFonts w:ascii="Arial" w:hAnsi="Arial" w:cs="Arial"/>
                <w:sz w:val="20"/>
                <w:szCs w:val="20"/>
              </w:rPr>
              <w:br/>
            </w:r>
            <w:r w:rsidRPr="00F06691">
              <w:rPr>
                <w:rFonts w:ascii="Arial" w:hAnsi="Arial" w:cs="Arial"/>
                <w:sz w:val="20"/>
                <w:szCs w:val="20"/>
              </w:rPr>
              <w:t>i wektory własne macierzy. Diagonalizacja macierzy.</w:t>
            </w:r>
          </w:p>
        </w:tc>
        <w:tc>
          <w:tcPr>
            <w:tcW w:w="2977" w:type="dxa"/>
            <w:vAlign w:val="center"/>
          </w:tcPr>
          <w:p w:rsidR="00B206AD" w:rsidRPr="00F06691" w:rsidRDefault="00B206AD" w:rsidP="00A47E35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Algebra liniowa z geometrią analityczną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Zdanie logiczne, spójnik logiczny, rachunek zdań</w:t>
            </w:r>
            <w:r w:rsidRPr="00F06691">
              <w:rPr>
                <w:rFonts w:ascii="Arial" w:hAnsi="Arial" w:cs="Arial"/>
                <w:sz w:val="20"/>
                <w:szCs w:val="20"/>
              </w:rPr>
              <w:br/>
              <w:t>i tautologia, w tym zależności między nimi.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Operacje na zbiorach: suma, przekrój nieskończony zbiorów, iloczyn kartezjański.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Ciąg liczbowy. Granica ciągu w przestrzeni metrycznej. Własności ciągów zbieżnych.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Kryteria zbieżności szeregów liczbowych o wyrazach dowolnych i nieujemnych.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 xml:space="preserve">Definicja </w:t>
            </w:r>
            <w:proofErr w:type="spellStart"/>
            <w:r w:rsidRPr="00F06691">
              <w:rPr>
                <w:rFonts w:ascii="Arial" w:hAnsi="Arial" w:cs="Arial"/>
                <w:sz w:val="20"/>
                <w:szCs w:val="20"/>
              </w:rPr>
              <w:t>Cauchy’ego</w:t>
            </w:r>
            <w:proofErr w:type="spellEnd"/>
            <w:r w:rsidRPr="00F06691">
              <w:rPr>
                <w:rFonts w:ascii="Arial" w:hAnsi="Arial" w:cs="Arial"/>
                <w:sz w:val="20"/>
                <w:szCs w:val="20"/>
              </w:rPr>
              <w:t xml:space="preserve"> i Heinego granicy funkcji. Podstawowe twierdzenia o granicach funkcji.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 xml:space="preserve">Reguła de </w:t>
            </w:r>
            <w:proofErr w:type="spellStart"/>
            <w:r w:rsidRPr="00F06691">
              <w:rPr>
                <w:rFonts w:ascii="Arial" w:hAnsi="Arial" w:cs="Arial"/>
                <w:sz w:val="20"/>
                <w:szCs w:val="20"/>
              </w:rPr>
              <w:t>l’Hospitala</w:t>
            </w:r>
            <w:proofErr w:type="spellEnd"/>
            <w:r w:rsidRPr="00F06691">
              <w:rPr>
                <w:rFonts w:ascii="Arial" w:hAnsi="Arial" w:cs="Arial"/>
                <w:sz w:val="20"/>
                <w:szCs w:val="20"/>
              </w:rPr>
              <w:t xml:space="preserve"> i jej zastosowania do obliczania granic wyrażeń nieoznaczonych.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Ekstremum funkcji dwóch zmiennych – warunek konieczny</w:t>
            </w:r>
            <w:r w:rsidRPr="00F06691">
              <w:rPr>
                <w:rFonts w:ascii="Arial" w:hAnsi="Arial" w:cs="Arial"/>
                <w:sz w:val="20"/>
                <w:szCs w:val="20"/>
              </w:rPr>
              <w:br/>
              <w:t>i dostateczny.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Całka niewłaściwa. Kryterium całkowe zbieżności szeregów liczbowych. Bezwzględna i warunkowa zbieżność.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Funkcja – podstawowe pojęcia i typy funkcji.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Analiza matematyczna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9B0AAC">
              <w:rPr>
                <w:rFonts w:ascii="Arial" w:hAnsi="Arial" w:cs="Arial"/>
                <w:sz w:val="20"/>
                <w:szCs w:val="20"/>
              </w:rPr>
              <w:t>Przedstaw zagadnienie interpolacji wielomianowej.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Metody numeryczne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9B0AAC">
              <w:rPr>
                <w:rFonts w:ascii="Arial" w:hAnsi="Arial" w:cs="Arial"/>
                <w:sz w:val="20"/>
                <w:szCs w:val="20"/>
              </w:rPr>
              <w:t>Przedstaw zagadnienie numerycznego rozwiązywania równań nieliniowych na przykładzie metody Newtona.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Metody numeryczne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Definicja zmiennej losowej i jej charakterystyki.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Statystyka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Definicja, własności i zastosowanie rozkładu normalnego.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Statystyka</w:t>
            </w:r>
          </w:p>
        </w:tc>
      </w:tr>
      <w:tr w:rsidR="009B0AAC" w:rsidRPr="00F06691" w:rsidTr="00FB7DF9">
        <w:tc>
          <w:tcPr>
            <w:tcW w:w="533" w:type="dxa"/>
            <w:vAlign w:val="center"/>
          </w:tcPr>
          <w:p w:rsidR="009B0AAC" w:rsidRPr="00F06691" w:rsidRDefault="009B0AAC" w:rsidP="009B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52" w:type="dxa"/>
            <w:vAlign w:val="center"/>
          </w:tcPr>
          <w:p w:rsidR="009B0AAC" w:rsidRPr="00F06691" w:rsidRDefault="009B0AAC" w:rsidP="009B0AAC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Procedura weryfikacji hipotezy statystycznej.</w:t>
            </w:r>
          </w:p>
        </w:tc>
        <w:tc>
          <w:tcPr>
            <w:tcW w:w="2977" w:type="dxa"/>
            <w:vAlign w:val="center"/>
          </w:tcPr>
          <w:p w:rsidR="009B0AAC" w:rsidRPr="00F0669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 w:rsidRPr="00F06691">
              <w:rPr>
                <w:rFonts w:ascii="Arial" w:hAnsi="Arial" w:cs="Arial"/>
                <w:sz w:val="20"/>
                <w:szCs w:val="20"/>
              </w:rPr>
              <w:t>Statystyka</w:t>
            </w:r>
          </w:p>
        </w:tc>
      </w:tr>
    </w:tbl>
    <w:p w:rsidR="00A47E35" w:rsidRDefault="00A47E35" w:rsidP="00A47E35">
      <w:pPr>
        <w:rPr>
          <w:rFonts w:ascii="Arial" w:hAnsi="Arial" w:cs="Arial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88"/>
        <w:gridCol w:w="2841"/>
      </w:tblGrid>
      <w:tr w:rsidR="00365C51" w:rsidTr="00FB7DF9">
        <w:trPr>
          <w:trHeight w:val="510"/>
        </w:trPr>
        <w:tc>
          <w:tcPr>
            <w:tcW w:w="9062" w:type="dxa"/>
            <w:gridSpan w:val="3"/>
            <w:vAlign w:val="center"/>
          </w:tcPr>
          <w:p w:rsidR="00365C51" w:rsidRPr="00B206AD" w:rsidRDefault="00365C51" w:rsidP="00A47E35">
            <w:pPr>
              <w:jc w:val="center"/>
              <w:rPr>
                <w:rFonts w:ascii="Arial" w:hAnsi="Arial" w:cs="Arial"/>
                <w:sz w:val="32"/>
              </w:rPr>
            </w:pPr>
            <w:r w:rsidRPr="00B206AD">
              <w:rPr>
                <w:rFonts w:ascii="Arial" w:hAnsi="Arial" w:cs="Arial"/>
                <w:sz w:val="32"/>
              </w:rPr>
              <w:lastRenderedPageBreak/>
              <w:t>Zagadnienia</w:t>
            </w:r>
          </w:p>
        </w:tc>
      </w:tr>
      <w:tr w:rsidR="00365C51" w:rsidTr="00FB7DF9">
        <w:trPr>
          <w:trHeight w:val="510"/>
        </w:trPr>
        <w:tc>
          <w:tcPr>
            <w:tcW w:w="9062" w:type="dxa"/>
            <w:gridSpan w:val="3"/>
            <w:vAlign w:val="center"/>
          </w:tcPr>
          <w:p w:rsidR="00365C51" w:rsidRPr="00B206AD" w:rsidRDefault="00365C51" w:rsidP="00A47E35">
            <w:pPr>
              <w:jc w:val="center"/>
              <w:rPr>
                <w:rFonts w:ascii="Arial" w:hAnsi="Arial" w:cs="Arial"/>
                <w:sz w:val="28"/>
                <w:u w:val="single"/>
              </w:rPr>
            </w:pPr>
            <w:r w:rsidRPr="00B206AD">
              <w:rPr>
                <w:rFonts w:ascii="Arial" w:hAnsi="Arial" w:cs="Arial"/>
                <w:sz w:val="28"/>
                <w:u w:val="single"/>
              </w:rPr>
              <w:t xml:space="preserve">Część </w:t>
            </w:r>
            <w:r>
              <w:rPr>
                <w:rFonts w:ascii="Arial" w:hAnsi="Arial" w:cs="Arial"/>
                <w:sz w:val="28"/>
                <w:u w:val="single"/>
              </w:rPr>
              <w:t>inżynieryjno-techniczna</w:t>
            </w:r>
          </w:p>
        </w:tc>
      </w:tr>
      <w:tr w:rsidR="00365C51" w:rsidTr="00FB7DF9">
        <w:trPr>
          <w:trHeight w:val="510"/>
        </w:trPr>
        <w:tc>
          <w:tcPr>
            <w:tcW w:w="533" w:type="dxa"/>
            <w:vAlign w:val="center"/>
          </w:tcPr>
          <w:p w:rsidR="00365C51" w:rsidRPr="00B206AD" w:rsidRDefault="00365C51" w:rsidP="00FB7DF9">
            <w:pPr>
              <w:rPr>
                <w:rFonts w:ascii="Arial" w:hAnsi="Arial" w:cs="Arial"/>
              </w:rPr>
            </w:pPr>
            <w:r w:rsidRPr="00B206AD">
              <w:rPr>
                <w:rFonts w:ascii="Arial" w:hAnsi="Arial" w:cs="Arial"/>
              </w:rPr>
              <w:t>Nr</w:t>
            </w:r>
          </w:p>
        </w:tc>
        <w:tc>
          <w:tcPr>
            <w:tcW w:w="5688" w:type="dxa"/>
            <w:vAlign w:val="center"/>
          </w:tcPr>
          <w:p w:rsidR="00365C51" w:rsidRPr="00B206AD" w:rsidRDefault="00365C51" w:rsidP="00FB7DF9">
            <w:pPr>
              <w:rPr>
                <w:rFonts w:ascii="Arial" w:hAnsi="Arial" w:cs="Arial"/>
              </w:rPr>
            </w:pPr>
            <w:r w:rsidRPr="00B206AD">
              <w:rPr>
                <w:rFonts w:ascii="Arial" w:hAnsi="Arial" w:cs="Arial"/>
              </w:rPr>
              <w:t>Treść zagadnienia</w:t>
            </w:r>
          </w:p>
        </w:tc>
        <w:tc>
          <w:tcPr>
            <w:tcW w:w="2841" w:type="dxa"/>
            <w:vAlign w:val="center"/>
          </w:tcPr>
          <w:p w:rsidR="00365C51" w:rsidRPr="00B206AD" w:rsidRDefault="00365C51" w:rsidP="00FB7DF9">
            <w:pPr>
              <w:rPr>
                <w:rFonts w:ascii="Arial" w:hAnsi="Arial" w:cs="Arial"/>
              </w:rPr>
            </w:pPr>
            <w:r w:rsidRPr="00B206AD">
              <w:rPr>
                <w:rFonts w:ascii="Arial" w:hAnsi="Arial" w:cs="Arial"/>
              </w:rPr>
              <w:t>Przedmiot</w:t>
            </w:r>
          </w:p>
        </w:tc>
      </w:tr>
      <w:tr w:rsidR="00365C51" w:rsidTr="00FB7DF9">
        <w:tc>
          <w:tcPr>
            <w:tcW w:w="533" w:type="dxa"/>
            <w:vAlign w:val="center"/>
          </w:tcPr>
          <w:p w:rsidR="00365C51" w:rsidRPr="00365C51" w:rsidRDefault="00365C51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88" w:type="dxa"/>
            <w:vAlign w:val="center"/>
          </w:tcPr>
          <w:p w:rsidR="00365C51" w:rsidRPr="00365C51" w:rsidRDefault="00365C51" w:rsidP="00FB7DF9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Wyjaśnić pojęci</w:t>
            </w:r>
            <w:r>
              <w:rPr>
                <w:rFonts w:ascii="Arial" w:hAnsi="Arial" w:cs="Arial"/>
                <w:sz w:val="20"/>
                <w:szCs w:val="20"/>
              </w:rPr>
              <w:t>e stabilności układów regulacji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5C51">
              <w:rPr>
                <w:rFonts w:ascii="Arial" w:hAnsi="Arial" w:cs="Arial"/>
                <w:sz w:val="20"/>
                <w:szCs w:val="20"/>
              </w:rPr>
              <w:t>automatycznej i omówić jedną ze znanych metod jej badania</w:t>
            </w:r>
            <w:r w:rsidR="007D39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:rsidR="00365C51" w:rsidRPr="00FB7DF9" w:rsidRDefault="00365C51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Automatyka i robotyka</w:t>
            </w:r>
          </w:p>
        </w:tc>
      </w:tr>
      <w:tr w:rsidR="00365C51" w:rsidTr="00FB7DF9">
        <w:tc>
          <w:tcPr>
            <w:tcW w:w="533" w:type="dxa"/>
            <w:vAlign w:val="center"/>
          </w:tcPr>
          <w:p w:rsidR="00365C51" w:rsidRPr="00365C51" w:rsidRDefault="00365C51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88" w:type="dxa"/>
            <w:vAlign w:val="center"/>
          </w:tcPr>
          <w:p w:rsidR="00365C51" w:rsidRPr="00365C51" w:rsidRDefault="00365C51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Opis projektowania w systemach CAD/CAE/CAM</w:t>
            </w:r>
            <w:r w:rsidR="007D39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:rsidR="00365C51" w:rsidRPr="00FB7DF9" w:rsidRDefault="00365C51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Komputerowa analiza inżynierska</w:t>
            </w:r>
          </w:p>
        </w:tc>
      </w:tr>
      <w:tr w:rsidR="00365C51" w:rsidTr="00FB7DF9">
        <w:tc>
          <w:tcPr>
            <w:tcW w:w="533" w:type="dxa"/>
            <w:vAlign w:val="center"/>
          </w:tcPr>
          <w:p w:rsidR="00365C51" w:rsidRPr="00365C51" w:rsidRDefault="00365C51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88" w:type="dxa"/>
            <w:vAlign w:val="center"/>
          </w:tcPr>
          <w:p w:rsidR="00365C51" w:rsidRPr="00365C51" w:rsidRDefault="00365C51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Etapy analizy inżynierskiej w systemach CAE</w:t>
            </w:r>
            <w:r w:rsidR="007D39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:rsidR="00365C51" w:rsidRPr="00FB7DF9" w:rsidRDefault="00365C51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Komputerowa analiza inżynierska</w:t>
            </w:r>
          </w:p>
        </w:tc>
      </w:tr>
      <w:tr w:rsidR="00365C51" w:rsidTr="00FB7DF9">
        <w:tc>
          <w:tcPr>
            <w:tcW w:w="533" w:type="dxa"/>
            <w:vAlign w:val="center"/>
          </w:tcPr>
          <w:p w:rsidR="00365C51" w:rsidRPr="00365C51" w:rsidRDefault="00365C51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88" w:type="dxa"/>
            <w:vAlign w:val="center"/>
          </w:tcPr>
          <w:p w:rsidR="00365C51" w:rsidRPr="00365C51" w:rsidRDefault="009B0AAC" w:rsidP="009B0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statyki</w:t>
            </w:r>
            <w:r w:rsidR="009626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:rsidR="00365C51" w:rsidRPr="00FB7DF9" w:rsidRDefault="009B0AAC" w:rsidP="00FB7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Mechanika</w:t>
            </w:r>
          </w:p>
        </w:tc>
      </w:tr>
      <w:tr w:rsidR="00365C51" w:rsidTr="00FB7DF9">
        <w:tc>
          <w:tcPr>
            <w:tcW w:w="533" w:type="dxa"/>
            <w:vAlign w:val="center"/>
          </w:tcPr>
          <w:p w:rsidR="00365C51" w:rsidRPr="00365C51" w:rsidRDefault="00365C51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88" w:type="dxa"/>
            <w:vAlign w:val="center"/>
          </w:tcPr>
          <w:p w:rsidR="00365C51" w:rsidRPr="00365C51" w:rsidRDefault="009B0AAC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9B0AAC">
              <w:rPr>
                <w:rFonts w:ascii="Arial" w:hAnsi="Arial" w:cs="Arial"/>
                <w:sz w:val="20"/>
                <w:szCs w:val="20"/>
              </w:rPr>
              <w:t>Kinematyka punktu materialnego</w:t>
            </w:r>
            <w:r w:rsidR="009626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:rsidR="00365C51" w:rsidRPr="00FB7DF9" w:rsidRDefault="009B0AAC" w:rsidP="00FB7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Mechanika</w:t>
            </w:r>
          </w:p>
        </w:tc>
      </w:tr>
      <w:tr w:rsidR="00365C51" w:rsidTr="00FB7DF9">
        <w:tc>
          <w:tcPr>
            <w:tcW w:w="533" w:type="dxa"/>
            <w:vAlign w:val="center"/>
          </w:tcPr>
          <w:p w:rsidR="00365C51" w:rsidRPr="00365C51" w:rsidRDefault="00365C51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88" w:type="dxa"/>
            <w:vAlign w:val="center"/>
          </w:tcPr>
          <w:p w:rsidR="00365C51" w:rsidRPr="00365C51" w:rsidRDefault="009C0305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9C0305">
              <w:rPr>
                <w:rFonts w:ascii="Arial" w:hAnsi="Arial" w:cs="Arial"/>
                <w:sz w:val="20"/>
                <w:szCs w:val="20"/>
              </w:rPr>
              <w:t>Zależności między prądem a napięciem na elementach RLC.</w:t>
            </w:r>
          </w:p>
        </w:tc>
        <w:tc>
          <w:tcPr>
            <w:tcW w:w="2841" w:type="dxa"/>
            <w:vAlign w:val="center"/>
          </w:tcPr>
          <w:p w:rsidR="00365C51" w:rsidRPr="00FB7DF9" w:rsidRDefault="00365C51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elektrotechniki</w:t>
            </w:r>
          </w:p>
        </w:tc>
      </w:tr>
      <w:tr w:rsidR="00365C51" w:rsidTr="00FB7DF9">
        <w:tc>
          <w:tcPr>
            <w:tcW w:w="533" w:type="dxa"/>
            <w:vAlign w:val="center"/>
          </w:tcPr>
          <w:p w:rsidR="00365C51" w:rsidRPr="00365C51" w:rsidRDefault="00365C51" w:rsidP="00FB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88" w:type="dxa"/>
            <w:vAlign w:val="center"/>
          </w:tcPr>
          <w:p w:rsidR="00365C51" w:rsidRPr="00365C51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9C0305">
              <w:rPr>
                <w:rFonts w:ascii="Arial" w:hAnsi="Arial" w:cs="Arial"/>
                <w:sz w:val="20"/>
                <w:szCs w:val="20"/>
              </w:rPr>
              <w:t>Moce w obwodach prądu sinusoidalnie zmiennego.</w:t>
            </w:r>
          </w:p>
        </w:tc>
        <w:tc>
          <w:tcPr>
            <w:tcW w:w="2841" w:type="dxa"/>
            <w:vAlign w:val="center"/>
          </w:tcPr>
          <w:p w:rsidR="00365C51" w:rsidRPr="00FB7DF9" w:rsidRDefault="009C0305" w:rsidP="00FB7DF9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elektrotechniki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Właściwości wirtualnego przyrządu pomiarowego, poró</w:t>
            </w:r>
            <w:r>
              <w:rPr>
                <w:rFonts w:ascii="Arial" w:hAnsi="Arial" w:cs="Arial"/>
                <w:sz w:val="20"/>
                <w:szCs w:val="20"/>
              </w:rPr>
              <w:t>wnanie z przyrządem tradycyjnym.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komputerowych systemów pomiarowych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Język SCPI, ogólna zasada tworzenia instr</w:t>
            </w:r>
            <w:r>
              <w:rPr>
                <w:rFonts w:ascii="Arial" w:hAnsi="Arial" w:cs="Arial"/>
                <w:sz w:val="20"/>
                <w:szCs w:val="20"/>
              </w:rPr>
              <w:t>ukcji programującej, separatory.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komputerowych systemów pomiarowych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Hierarchiczna struktura prog</w:t>
            </w:r>
            <w:r>
              <w:rPr>
                <w:rFonts w:ascii="Arial" w:hAnsi="Arial" w:cs="Arial"/>
                <w:sz w:val="20"/>
                <w:szCs w:val="20"/>
              </w:rPr>
              <w:t>ramowania w SCPI, format wyniku.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komputerowych systemów pomiarowych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Metody i układy do</w:t>
            </w:r>
            <w:r>
              <w:rPr>
                <w:rFonts w:ascii="Arial" w:hAnsi="Arial" w:cs="Arial"/>
                <w:sz w:val="20"/>
                <w:szCs w:val="20"/>
              </w:rPr>
              <w:t xml:space="preserve"> pomiaru napięcia elektrycznego.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metrologii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Metody i układy</w:t>
            </w:r>
            <w:r>
              <w:rPr>
                <w:rFonts w:ascii="Arial" w:hAnsi="Arial" w:cs="Arial"/>
                <w:sz w:val="20"/>
                <w:szCs w:val="20"/>
              </w:rPr>
              <w:t xml:space="preserve"> do pomiaru prądu elektrycznego.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metrologii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 xml:space="preserve">Metody </w:t>
            </w:r>
            <w:r>
              <w:rPr>
                <w:rFonts w:ascii="Arial" w:hAnsi="Arial" w:cs="Arial"/>
                <w:sz w:val="20"/>
                <w:szCs w:val="20"/>
              </w:rPr>
              <w:t>i układy do pomiaru rezystancji.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metrologii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Typowe przyrząd</w:t>
            </w:r>
            <w:r>
              <w:rPr>
                <w:rFonts w:ascii="Arial" w:hAnsi="Arial" w:cs="Arial"/>
                <w:sz w:val="20"/>
                <w:szCs w:val="20"/>
              </w:rPr>
              <w:t>y pomiarowe i ich wykorzystanie</w:t>
            </w:r>
            <w:r>
              <w:rPr>
                <w:rFonts w:ascii="Arial" w:hAnsi="Arial" w:cs="Arial"/>
                <w:sz w:val="20"/>
                <w:szCs w:val="20"/>
              </w:rPr>
              <w:br/>
              <w:t>przez inżyniera.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metrologii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Statys</w:t>
            </w:r>
            <w:r>
              <w:rPr>
                <w:rFonts w:ascii="Arial" w:hAnsi="Arial" w:cs="Arial"/>
                <w:sz w:val="20"/>
                <w:szCs w:val="20"/>
              </w:rPr>
              <w:t>tyczna obróbka wyników pomiarów.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Podstawy metrologii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Lin</w:t>
            </w:r>
            <w:r>
              <w:rPr>
                <w:rFonts w:ascii="Arial" w:hAnsi="Arial" w:cs="Arial"/>
                <w:sz w:val="20"/>
                <w:szCs w:val="20"/>
              </w:rPr>
              <w:t>iowe i nieliniowe filtry obrazu.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Przetwarzanie</w:t>
            </w:r>
            <w:r w:rsidRPr="00FB7DF9">
              <w:rPr>
                <w:rFonts w:ascii="Arial" w:hAnsi="Arial" w:cs="Arial"/>
                <w:sz w:val="20"/>
                <w:szCs w:val="20"/>
              </w:rPr>
              <w:br/>
              <w:t>i analiza obrazów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 xml:space="preserve">Metody morfologii matematycznej w przetwarzaniu obrazów binarnych oraz obrazów </w:t>
            </w:r>
            <w:r>
              <w:rPr>
                <w:rFonts w:ascii="Arial" w:hAnsi="Arial" w:cs="Arial"/>
                <w:sz w:val="20"/>
                <w:szCs w:val="20"/>
              </w:rPr>
              <w:t>w skali szarości.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Przetwarzanie</w:t>
            </w:r>
            <w:r w:rsidRPr="00FB7DF9">
              <w:rPr>
                <w:rFonts w:ascii="Arial" w:hAnsi="Arial" w:cs="Arial"/>
                <w:sz w:val="20"/>
                <w:szCs w:val="20"/>
              </w:rPr>
              <w:br/>
              <w:t>i analiza obrazów</w:t>
            </w:r>
          </w:p>
        </w:tc>
      </w:tr>
      <w:tr w:rsidR="009C0305" w:rsidTr="00FB7DF9">
        <w:trPr>
          <w:trHeight w:val="334"/>
        </w:trPr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88" w:type="dxa"/>
            <w:vAlign w:val="center"/>
          </w:tcPr>
          <w:p w:rsidR="009C0305" w:rsidRPr="00365C51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Zasad</w:t>
            </w:r>
            <w:r>
              <w:rPr>
                <w:rFonts w:ascii="Arial" w:hAnsi="Arial" w:cs="Arial"/>
                <w:sz w:val="20"/>
                <w:szCs w:val="20"/>
              </w:rPr>
              <w:t xml:space="preserve">a działania algorytmu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Canny'ego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spacing w:before="40" w:after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FB7DF9">
              <w:rPr>
                <w:rFonts w:ascii="Arial" w:hAnsi="Arial" w:cs="Arial"/>
                <w:sz w:val="20"/>
                <w:szCs w:val="20"/>
              </w:rPr>
              <w:t>Przetwarzanie</w:t>
            </w:r>
            <w:r w:rsidRPr="00FB7DF9">
              <w:rPr>
                <w:rFonts w:ascii="Arial" w:hAnsi="Arial" w:cs="Arial"/>
                <w:sz w:val="20"/>
                <w:szCs w:val="20"/>
              </w:rPr>
              <w:br/>
              <w:t>i analiza obrazów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88" w:type="dxa"/>
            <w:vAlign w:val="center"/>
          </w:tcPr>
          <w:p w:rsidR="009C0305" w:rsidRPr="00F06691" w:rsidRDefault="009C0305" w:rsidP="009C0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0305">
              <w:rPr>
                <w:rFonts w:ascii="Arial" w:hAnsi="Arial" w:cs="Arial"/>
                <w:sz w:val="20"/>
                <w:szCs w:val="20"/>
              </w:rPr>
              <w:t>RSA jako przykład systemu kryptograficznego z kluczem publicznym.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 w:rsidRPr="009C0305">
              <w:rPr>
                <w:rFonts w:ascii="Arial" w:hAnsi="Arial" w:cs="Arial"/>
                <w:sz w:val="20"/>
                <w:szCs w:val="20"/>
              </w:rPr>
              <w:t>Teoria liczb i elementy kryptografii</w:t>
            </w:r>
          </w:p>
        </w:tc>
      </w:tr>
      <w:tr w:rsidR="009C0305" w:rsidTr="00FB7DF9">
        <w:tc>
          <w:tcPr>
            <w:tcW w:w="533" w:type="dxa"/>
            <w:vAlign w:val="center"/>
          </w:tcPr>
          <w:p w:rsidR="009C0305" w:rsidRPr="00365C51" w:rsidRDefault="009C0305" w:rsidP="009C0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C5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88" w:type="dxa"/>
            <w:vAlign w:val="center"/>
          </w:tcPr>
          <w:p w:rsidR="009C0305" w:rsidRPr="00F06691" w:rsidRDefault="009C0305" w:rsidP="009C0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0305">
              <w:rPr>
                <w:rFonts w:ascii="Arial" w:hAnsi="Arial" w:cs="Arial"/>
                <w:sz w:val="20"/>
                <w:szCs w:val="20"/>
              </w:rPr>
              <w:t>Przedstaw techni</w:t>
            </w:r>
            <w:r>
              <w:rPr>
                <w:rFonts w:ascii="Arial" w:hAnsi="Arial" w:cs="Arial"/>
                <w:sz w:val="20"/>
                <w:szCs w:val="20"/>
              </w:rPr>
              <w:t>kę wykorzystywaną standardowo w </w:t>
            </w:r>
            <w:r w:rsidRPr="009C0305">
              <w:rPr>
                <w:rFonts w:ascii="Arial" w:hAnsi="Arial" w:cs="Arial"/>
                <w:sz w:val="20"/>
                <w:szCs w:val="20"/>
              </w:rPr>
              <w:t xml:space="preserve">algorytmie sortowania szybkiego </w:t>
            </w:r>
            <w:proofErr w:type="spellStart"/>
            <w:r w:rsidRPr="009C0305">
              <w:rPr>
                <w:rFonts w:ascii="Arial" w:hAnsi="Arial" w:cs="Arial"/>
                <w:sz w:val="20"/>
                <w:szCs w:val="20"/>
              </w:rPr>
              <w:t>Quicksort</w:t>
            </w:r>
            <w:proofErr w:type="spellEnd"/>
            <w:r w:rsidRPr="009C0305">
              <w:rPr>
                <w:rFonts w:ascii="Arial" w:hAnsi="Arial" w:cs="Arial"/>
                <w:sz w:val="20"/>
                <w:szCs w:val="20"/>
              </w:rPr>
              <w:t xml:space="preserve"> w celu uniknięcia wystąpienia najgorszego przypadku</w:t>
            </w:r>
            <w:r w:rsidR="009626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:rsidR="009C0305" w:rsidRPr="00FB7DF9" w:rsidRDefault="009C0305" w:rsidP="009C0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Algorytmy i struktury danych</w:t>
            </w:r>
          </w:p>
        </w:tc>
      </w:tr>
    </w:tbl>
    <w:p w:rsidR="00365C51" w:rsidRPr="00B206AD" w:rsidRDefault="00365C51" w:rsidP="00B206AD">
      <w:pPr>
        <w:rPr>
          <w:rFonts w:ascii="Arial" w:hAnsi="Arial" w:cs="Arial"/>
          <w:sz w:val="20"/>
        </w:rPr>
      </w:pPr>
    </w:p>
    <w:sectPr w:rsidR="00365C51" w:rsidRPr="00B206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B7" w:rsidRDefault="00331DB7" w:rsidP="009B0AAC">
      <w:r>
        <w:separator/>
      </w:r>
    </w:p>
  </w:endnote>
  <w:endnote w:type="continuationSeparator" w:id="0">
    <w:p w:rsidR="00331DB7" w:rsidRDefault="00331DB7" w:rsidP="009B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B7" w:rsidRDefault="00331DB7" w:rsidP="009B0AAC">
      <w:r>
        <w:separator/>
      </w:r>
    </w:p>
  </w:footnote>
  <w:footnote w:type="continuationSeparator" w:id="0">
    <w:p w:rsidR="00331DB7" w:rsidRDefault="00331DB7" w:rsidP="009B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AC" w:rsidRDefault="009B0AAC" w:rsidP="009B0AAC">
    <w:pPr>
      <w:pBdr>
        <w:bottom w:val="single" w:sz="12" w:space="1" w:color="auto"/>
      </w:pBdr>
      <w:jc w:val="center"/>
      <w:rPr>
        <w:rFonts w:ascii="Arial" w:hAnsi="Arial" w:cs="Arial"/>
        <w:sz w:val="20"/>
      </w:rPr>
    </w:pPr>
  </w:p>
  <w:p w:rsidR="009B0AAC" w:rsidRDefault="009B0AAC" w:rsidP="009B0AAC">
    <w:pPr>
      <w:pBdr>
        <w:bottom w:val="single" w:sz="12" w:space="1" w:color="auto"/>
      </w:pBdr>
      <w:jc w:val="center"/>
      <w:rPr>
        <w:rFonts w:ascii="Arial" w:hAnsi="Arial" w:cs="Arial"/>
        <w:sz w:val="20"/>
      </w:rPr>
    </w:pPr>
    <w:r w:rsidRPr="00B206AD">
      <w:rPr>
        <w:rFonts w:ascii="Arial" w:hAnsi="Arial" w:cs="Arial"/>
        <w:sz w:val="20"/>
      </w:rPr>
      <w:t>Politechnika Poznańska, Wydział Automatyki, Robotyki i Elektrotechniki</w:t>
    </w:r>
  </w:p>
  <w:p w:rsidR="009B0AAC" w:rsidRDefault="009B0AAC" w:rsidP="009B0AAC">
    <w:pPr>
      <w:jc w:val="center"/>
      <w:rPr>
        <w:rFonts w:ascii="Arial" w:hAnsi="Arial" w:cs="Arial"/>
        <w:sz w:val="20"/>
      </w:rPr>
    </w:pPr>
  </w:p>
  <w:p w:rsidR="009B0AAC" w:rsidRPr="00B206AD" w:rsidRDefault="009B0AAC" w:rsidP="009B0AAC">
    <w:pPr>
      <w:jc w:val="center"/>
      <w:rPr>
        <w:rFonts w:ascii="Arial" w:hAnsi="Arial" w:cs="Arial"/>
        <w:b/>
      </w:rPr>
    </w:pPr>
    <w:r w:rsidRPr="00B206AD">
      <w:rPr>
        <w:rFonts w:ascii="Arial" w:hAnsi="Arial" w:cs="Arial"/>
        <w:b/>
      </w:rPr>
      <w:t>Lista zagadnień na egzamin dyplomowy inżynierski, rok akademicki 202</w:t>
    </w:r>
    <w:r w:rsidR="002A22F9">
      <w:rPr>
        <w:rFonts w:ascii="Arial" w:hAnsi="Arial" w:cs="Arial"/>
        <w:b/>
      </w:rPr>
      <w:t>4</w:t>
    </w:r>
    <w:r w:rsidRPr="00B206AD">
      <w:rPr>
        <w:rFonts w:ascii="Arial" w:hAnsi="Arial" w:cs="Arial"/>
        <w:b/>
      </w:rPr>
      <w:t>/202</w:t>
    </w:r>
    <w:r w:rsidR="002A22F9">
      <w:rPr>
        <w:rFonts w:ascii="Arial" w:hAnsi="Arial" w:cs="Arial"/>
        <w:b/>
      </w:rPr>
      <w:t>5</w:t>
    </w:r>
  </w:p>
  <w:p w:rsidR="009B0AAC" w:rsidRDefault="009B0AAC" w:rsidP="009B0AAC">
    <w:pPr>
      <w:jc w:val="center"/>
      <w:rPr>
        <w:rFonts w:ascii="Arial" w:hAnsi="Arial" w:cs="Arial"/>
        <w:sz w:val="20"/>
      </w:rPr>
    </w:pPr>
  </w:p>
  <w:p w:rsidR="009B0AAC" w:rsidRPr="00B206AD" w:rsidRDefault="009B0AAC" w:rsidP="009B0AAC">
    <w:pPr>
      <w:rPr>
        <w:rFonts w:ascii="Arial" w:hAnsi="Arial" w:cs="Arial"/>
        <w:sz w:val="20"/>
      </w:rPr>
    </w:pPr>
    <w:r w:rsidRPr="00B206AD">
      <w:rPr>
        <w:rFonts w:ascii="Arial" w:hAnsi="Arial" w:cs="Arial"/>
        <w:sz w:val="20"/>
      </w:rPr>
      <w:t xml:space="preserve">Kierunek studiów:    </w:t>
    </w:r>
    <w:r w:rsidRPr="00B206AD">
      <w:rPr>
        <w:rFonts w:ascii="Arial" w:hAnsi="Arial" w:cs="Arial"/>
        <w:b/>
        <w:sz w:val="20"/>
      </w:rPr>
      <w:t>Matematyka w technice</w:t>
    </w:r>
  </w:p>
  <w:p w:rsidR="009B0AAC" w:rsidRPr="00B206AD" w:rsidRDefault="009B0AAC" w:rsidP="009B0AAC">
    <w:pPr>
      <w:rPr>
        <w:rFonts w:ascii="Arial" w:hAnsi="Arial" w:cs="Arial"/>
        <w:sz w:val="20"/>
      </w:rPr>
    </w:pPr>
    <w:r w:rsidRPr="00B206AD">
      <w:rPr>
        <w:rFonts w:ascii="Arial" w:hAnsi="Arial" w:cs="Arial"/>
        <w:sz w:val="20"/>
      </w:rPr>
      <w:t xml:space="preserve">Specjalność:            </w:t>
    </w:r>
    <w:r>
      <w:rPr>
        <w:rFonts w:ascii="Arial" w:hAnsi="Arial" w:cs="Arial"/>
        <w:sz w:val="20"/>
      </w:rPr>
      <w:t>---</w:t>
    </w:r>
  </w:p>
  <w:p w:rsidR="009B0AAC" w:rsidRDefault="009B0AAC" w:rsidP="009B0AAC">
    <w:pPr>
      <w:rPr>
        <w:rFonts w:ascii="Arial" w:hAnsi="Arial" w:cs="Arial"/>
        <w:b/>
        <w:sz w:val="20"/>
      </w:rPr>
    </w:pPr>
    <w:r w:rsidRPr="00B206AD">
      <w:rPr>
        <w:rFonts w:ascii="Arial" w:hAnsi="Arial" w:cs="Arial"/>
        <w:sz w:val="20"/>
      </w:rPr>
      <w:t xml:space="preserve">Stopień studiów:      </w:t>
    </w:r>
    <w:r w:rsidRPr="00B206AD">
      <w:rPr>
        <w:rFonts w:ascii="Arial" w:hAnsi="Arial" w:cs="Arial"/>
        <w:b/>
        <w:sz w:val="20"/>
      </w:rPr>
      <w:t>pierwszy</w:t>
    </w:r>
  </w:p>
  <w:p w:rsidR="009B0AAC" w:rsidRDefault="009B0AAC" w:rsidP="009B0AAC">
    <w:pPr>
      <w:pBdr>
        <w:bottom w:val="single" w:sz="12" w:space="1" w:color="auto"/>
      </w:pBdr>
      <w:rPr>
        <w:rFonts w:ascii="Arial" w:hAnsi="Arial" w:cs="Arial"/>
        <w:b/>
        <w:sz w:val="20"/>
      </w:rPr>
    </w:pPr>
  </w:p>
  <w:p w:rsidR="009B0AAC" w:rsidRDefault="009B0A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AD"/>
    <w:rsid w:val="001A01FA"/>
    <w:rsid w:val="002A22F9"/>
    <w:rsid w:val="00331DB7"/>
    <w:rsid w:val="00365C51"/>
    <w:rsid w:val="00647BCF"/>
    <w:rsid w:val="006D5105"/>
    <w:rsid w:val="0073073C"/>
    <w:rsid w:val="00782D60"/>
    <w:rsid w:val="007D39C7"/>
    <w:rsid w:val="00962666"/>
    <w:rsid w:val="009B0AAC"/>
    <w:rsid w:val="009C0305"/>
    <w:rsid w:val="00A47E35"/>
    <w:rsid w:val="00B206AD"/>
    <w:rsid w:val="00D36CAF"/>
    <w:rsid w:val="00DE30C2"/>
    <w:rsid w:val="00E400BE"/>
    <w:rsid w:val="00F06691"/>
    <w:rsid w:val="00F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7DF2B"/>
  <w15:docId w15:val="{ECCCFB56-6FEC-4381-B583-EA888FA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Agnieszka Ziemkowska-Siwek</cp:lastModifiedBy>
  <cp:revision>2</cp:revision>
  <cp:lastPrinted>2020-12-23T15:22:00Z</cp:lastPrinted>
  <dcterms:created xsi:type="dcterms:W3CDTF">2024-09-26T06:41:00Z</dcterms:created>
  <dcterms:modified xsi:type="dcterms:W3CDTF">2024-09-26T06:41:00Z</dcterms:modified>
</cp:coreProperties>
</file>