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301A21">
        <w:rPr>
          <w:b/>
        </w:rPr>
        <w:t>Inżynieria Wysokich Napięć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2F15B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Wyższe harmoniczne prądów i napięć – istota, przyczyny powstawania, skutki oddziaływania. </w:t>
            </w:r>
            <w:r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2F15B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Układy trójfazowe symetryczne i niesymetryczne. </w:t>
            </w:r>
            <w:r>
              <w:rPr>
                <w:b/>
              </w:rPr>
              <w:t>[Wybrane zagadnienia teorii obwodów]</w:t>
            </w:r>
          </w:p>
        </w:tc>
      </w:tr>
      <w:tr w:rsidR="002F15B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Filtry pasywne LC. </w:t>
            </w:r>
            <w:r>
              <w:rPr>
                <w:b/>
              </w:rPr>
              <w:t>[Wybrane zagadnienia teorii obwodów]</w:t>
            </w:r>
          </w:p>
        </w:tc>
      </w:tr>
      <w:tr w:rsidR="002F15B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Synteza dwójników pasywnych. </w:t>
            </w:r>
            <w:r>
              <w:rPr>
                <w:b/>
              </w:rPr>
              <w:t>[Wybrane zagadnienia teorii obwodów]</w:t>
            </w:r>
          </w:p>
        </w:tc>
      </w:tr>
      <w:tr w:rsidR="002F15B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Obwody nieliniowe i metody ich analizy. </w:t>
            </w:r>
            <w:r>
              <w:rPr>
                <w:b/>
              </w:rPr>
              <w:t>[Kompatybilność elektromagnetyczna, Wybrane zagadnienia teorii obwodów]</w:t>
            </w:r>
          </w:p>
        </w:tc>
      </w:tr>
      <w:tr w:rsidR="002F15B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Równania opisujące pole elektromagnetyczne. </w:t>
            </w:r>
            <w:r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2F15B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Obliczanie sił i momentów w układach elektromagnetycznych liniowych i nieliniowych. </w:t>
            </w:r>
            <w:r>
              <w:rPr>
                <w:b/>
              </w:rPr>
              <w:t>[Elektromechaniczne systemy napędowe]</w:t>
            </w:r>
          </w:p>
        </w:tc>
      </w:tr>
      <w:tr w:rsidR="002F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Silnik o magnesach trwałych zasilany z układu przekształtnikowego, pracujący w trybie maszyny synchronicznej (PMSM) oraz w trybie </w:t>
            </w:r>
            <w:proofErr w:type="spellStart"/>
            <w:r>
              <w:t>bezszczotkowej</w:t>
            </w:r>
            <w:proofErr w:type="spellEnd"/>
            <w:r>
              <w:t xml:space="preserve"> maszyny prądu stałego (BLDC). </w:t>
            </w:r>
            <w:r>
              <w:rPr>
                <w:b/>
              </w:rPr>
              <w:t>[Elektromechaniczne systemy napędowe]</w:t>
            </w:r>
          </w:p>
        </w:tc>
      </w:tr>
      <w:tr w:rsidR="002F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Przetwornice DC/DC, struktury, zasady pracy oraz metody sterowania, podstawowe parametry i wielkości charakteryzujące. </w:t>
            </w:r>
            <w:r>
              <w:rPr>
                <w:b/>
              </w:rPr>
              <w:t>[Energoelektronika]</w:t>
            </w:r>
          </w:p>
        </w:tc>
      </w:tr>
      <w:tr w:rsidR="002F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Prostowniki impulsowe, parametry, struktury, zasady pracy oraz metody sterowania. </w:t>
            </w:r>
            <w:r>
              <w:rPr>
                <w:b/>
              </w:rPr>
              <w:t>[Energoelektronika]</w:t>
            </w:r>
          </w:p>
        </w:tc>
      </w:tr>
      <w:tr w:rsidR="002F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Sposoby wymiany ciepła. </w:t>
            </w:r>
            <w:r>
              <w:rPr>
                <w:b/>
              </w:rPr>
              <w:t>[Technika świetlna i elektrotermia]</w:t>
            </w:r>
          </w:p>
        </w:tc>
      </w:tr>
      <w:tr w:rsidR="002F15B6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Kryteria projektowania oświetlenia wnętrz. </w:t>
            </w:r>
            <w:r>
              <w:rPr>
                <w:b/>
              </w:rPr>
              <w:t>[Technika świetlna i elektrotermia]</w:t>
            </w:r>
          </w:p>
        </w:tc>
      </w:tr>
      <w:tr w:rsidR="002F15B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F15B6" w:rsidRDefault="002F15B6" w:rsidP="002F15B6">
            <w:pPr>
              <w:pStyle w:val="Bezodstpw"/>
            </w:pPr>
            <w:r>
              <w:t xml:space="preserve">Pomiary wielkości nieelektrycznych, metody, ocena niedokładności wyników. </w:t>
            </w:r>
            <w:r>
              <w:rPr>
                <w:b/>
              </w:rPr>
              <w:t>[Pomiary elektryczne wielkości nieelektrycznych]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B7F04" w:rsidRDefault="00764169" w:rsidP="00764169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B7F04" w:rsidRDefault="00764169" w:rsidP="00764169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>
              <w:t>Problematyka z</w:t>
            </w:r>
            <w:r w:rsidRPr="00C76BD8">
              <w:t>awilgoceni</w:t>
            </w:r>
            <w:r>
              <w:t>a</w:t>
            </w:r>
            <w:r w:rsidRPr="00C76BD8">
              <w:t xml:space="preserve"> układu izolacyjnego transformator</w:t>
            </w:r>
            <w:r>
              <w:t>ów -</w:t>
            </w:r>
            <w:r w:rsidRPr="00C76BD8">
              <w:t xml:space="preserve"> </w:t>
            </w:r>
            <w:r>
              <w:t>p</w:t>
            </w:r>
            <w:r w:rsidRPr="00C76BD8">
              <w:t>rzyczyny, skutki i metody oceny</w:t>
            </w:r>
            <w:r>
              <w:t xml:space="preserve">. </w:t>
            </w:r>
            <w:r w:rsidRPr="003636AC">
              <w:rPr>
                <w:b/>
              </w:rPr>
              <w:t>[Technika wysokich napięć]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B7F04" w:rsidRDefault="00764169" w:rsidP="00764169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>
              <w:t>W</w:t>
            </w:r>
            <w:r w:rsidRPr="00C76BD8">
              <w:t>yładowa</w:t>
            </w:r>
            <w:r>
              <w:t>nia</w:t>
            </w:r>
            <w:r w:rsidRPr="00C76BD8">
              <w:t xml:space="preserve"> niezupełn</w:t>
            </w:r>
            <w:r>
              <w:t>e</w:t>
            </w:r>
            <w:r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 xml:space="preserve">, wymagania normatywne. </w:t>
            </w:r>
            <w:r w:rsidRPr="003636AC">
              <w:rPr>
                <w:b/>
              </w:rPr>
              <w:t>[Technika wysokich napięć]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2945D4" w:rsidRDefault="00764169" w:rsidP="00764169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2945D4" w:rsidRDefault="00764169" w:rsidP="00764169">
            <w:pPr>
              <w:pStyle w:val="Bezodstpw"/>
            </w:pPr>
            <w:r>
              <w:t>Budowa i działanie</w:t>
            </w:r>
            <w:r w:rsidRPr="002945D4">
              <w:t xml:space="preserve"> elektrowni węglowej. </w:t>
            </w:r>
            <w:r w:rsidRPr="002945D4">
              <w:rPr>
                <w:b/>
              </w:rPr>
              <w:t>[Elektroenergetyka]</w:t>
            </w:r>
            <w:r w:rsidRPr="002945D4">
              <w:t xml:space="preserve"> 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B7F04" w:rsidRDefault="00764169" w:rsidP="00764169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2945D4" w:rsidRDefault="00764169" w:rsidP="00764169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2945D4" w:rsidRDefault="00764169" w:rsidP="00764169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B7F04" w:rsidRDefault="00764169" w:rsidP="00764169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 w:rsidRPr="00D65500">
              <w:t>Działanie i zastosowanie algorytmów ewolucyjnych w zadaniach optymalizacji.</w:t>
            </w:r>
            <w:r w:rsidRPr="003636AC">
              <w:rPr>
                <w:b/>
              </w:rPr>
              <w:t xml:space="preserve"> [Algorytmy decyzyjne w elektroenergetyce]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A4C04" w:rsidRDefault="00764169" w:rsidP="00764169">
            <w:pPr>
              <w:pStyle w:val="Bezodstpw"/>
            </w:pPr>
            <w:r w:rsidRPr="00AA4C04">
              <w:t xml:space="preserve">Metoda pomiaru wysokich napięć z pomocą iskiernika kulowego. </w:t>
            </w:r>
            <w:r w:rsidRPr="00AA4C04">
              <w:rPr>
                <w:b/>
              </w:rPr>
              <w:t xml:space="preserve">[Miernictwo wysokonapięciowe] 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A4C04" w:rsidRDefault="00764169" w:rsidP="00764169">
            <w:pPr>
              <w:pStyle w:val="Bezodstpw"/>
            </w:pPr>
            <w:r w:rsidRPr="00AA4C04">
              <w:t xml:space="preserve">Metoda pomiaru wysokich napięć z pomocą kilowoltomierza elektrostatycznego. </w:t>
            </w:r>
            <w:r w:rsidRPr="00AA4C04">
              <w:rPr>
                <w:b/>
              </w:rPr>
              <w:t>[Miernictwo wysokonapięciowe]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A4C04" w:rsidRDefault="00764169" w:rsidP="00764169">
            <w:pPr>
              <w:pStyle w:val="Bezodstpw"/>
            </w:pPr>
            <w:r w:rsidRPr="00AA4C04">
              <w:t xml:space="preserve">Metoda pomiaru wysokich napięć z pomocą dzielników rezystancyjnych i pojemnościowych. </w:t>
            </w:r>
            <w:r w:rsidRPr="00AA4C04">
              <w:rPr>
                <w:b/>
              </w:rPr>
              <w:t>[Miernictwo wysokonapięciowe]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A4C04" w:rsidRDefault="00764169" w:rsidP="00764169">
            <w:pPr>
              <w:pStyle w:val="Bezodstpw"/>
            </w:pPr>
            <w:r w:rsidRPr="00AA4C04">
              <w:t xml:space="preserve">Metoda pomiaru wysokich napięć z pomocą przekładnika napięciowego. </w:t>
            </w:r>
            <w:r w:rsidRPr="00AA4C04">
              <w:rPr>
                <w:b/>
              </w:rPr>
              <w:t>[Miernictwo wysokonapięciowe]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A4C04" w:rsidRDefault="00764169" w:rsidP="00764169">
            <w:pPr>
              <w:pStyle w:val="Bezodstpw"/>
            </w:pPr>
            <w:r w:rsidRPr="00AA4C04">
              <w:t xml:space="preserve">Metody pomiaru wysokich napięć stosowane w systemie elektroenergetycznym. </w:t>
            </w:r>
            <w:r w:rsidRPr="00AA4C04">
              <w:rPr>
                <w:b/>
              </w:rPr>
              <w:t>[Miernictwo wysokonapięciowe]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A4C04" w:rsidRDefault="00764169" w:rsidP="00764169">
            <w:pPr>
              <w:pStyle w:val="Bezodstpw"/>
            </w:pPr>
            <w:r w:rsidRPr="00AA4C04">
              <w:t xml:space="preserve">Metody pomiaru wysokich napięć stosowane w laboratorium badawczym. </w:t>
            </w:r>
            <w:r w:rsidRPr="00AA4C04">
              <w:rPr>
                <w:b/>
              </w:rPr>
              <w:t>[Miernictwo wysokonapięciowe]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A4C04" w:rsidRDefault="00764169" w:rsidP="00764169">
            <w:pPr>
              <w:pStyle w:val="Bezodstpw"/>
            </w:pPr>
            <w:r w:rsidRPr="00AA4C04">
              <w:t xml:space="preserve">Rozkład natężenia pola elektrycznego oraz potencjału w układzie płaskim nieuwarstwionym dla napięcia stałego oraz dla napięcia przemiennego. </w:t>
            </w:r>
            <w:r w:rsidRPr="00AA4C04">
              <w:rPr>
                <w:b/>
              </w:rPr>
              <w:t>[Projektowanie wysokonapięciowych układów izolacyjnych]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A4C04" w:rsidRDefault="00764169" w:rsidP="00764169">
            <w:pPr>
              <w:pStyle w:val="Bezodstpw"/>
            </w:pPr>
            <w:r w:rsidRPr="00AA4C04">
              <w:t xml:space="preserve">Rozkład natężenia pola elektrycznego oraz potencjału w układzie płaskim uwarstwionym dla napięcia stałego oraz dla napięcia przemiennego. </w:t>
            </w:r>
            <w:r w:rsidRPr="00AA4C04">
              <w:rPr>
                <w:b/>
              </w:rPr>
              <w:t>[Projektowanie wysokonapięciowych układów izolacyjnych]</w:t>
            </w:r>
            <w:r w:rsidRPr="00AA4C04">
              <w:t xml:space="preserve"> 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A4C04" w:rsidRDefault="00764169" w:rsidP="00764169">
            <w:pPr>
              <w:pStyle w:val="Bezodstpw"/>
            </w:pPr>
            <w:r w:rsidRPr="00AA4C04">
              <w:t xml:space="preserve">Rozkład natężenia pola elektrycznego w układzie walcowym nieuwarstwionym (wzór E(x), Emax, Emin, jaki powinien być stosunek średnic aby Emax było najmniejsze). </w:t>
            </w:r>
            <w:r w:rsidRPr="00AA4C04">
              <w:rPr>
                <w:b/>
              </w:rPr>
              <w:t>[Projektowanie wysokonapięciowych układów izolacyjnych]</w:t>
            </w:r>
            <w:r w:rsidRPr="00AA4C04">
              <w:t xml:space="preserve"> 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A4C04" w:rsidRDefault="00764169" w:rsidP="00764169">
            <w:pPr>
              <w:pStyle w:val="Bezodstpw"/>
            </w:pPr>
            <w:r w:rsidRPr="00AA4C04">
              <w:t xml:space="preserve">Rozkład natężenia pola elektrycznego oraz potencjału w układzie walcowym uwarstwionym dla napięcia przemiennego oraz napięcia stałego. </w:t>
            </w:r>
            <w:r w:rsidRPr="00AA4C04">
              <w:rPr>
                <w:b/>
              </w:rPr>
              <w:t>[Projektowanie wysokonapięciowych układów izolacyjnych]</w:t>
            </w:r>
            <w:r w:rsidRPr="00AA4C04">
              <w:t xml:space="preserve"> 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A4C04" w:rsidRDefault="00764169" w:rsidP="00764169">
            <w:pPr>
              <w:pStyle w:val="Bezodstpw"/>
            </w:pPr>
            <w:r w:rsidRPr="00AA4C04">
              <w:t xml:space="preserve">Efekt krawędziowy i profil Rogowskiego. </w:t>
            </w:r>
            <w:r w:rsidRPr="00AA4C04">
              <w:rPr>
                <w:b/>
              </w:rPr>
              <w:t>[Projektowanie wysokonapięciowych układów izolacyjnych]</w:t>
            </w:r>
            <w:r w:rsidRPr="00AA4C04">
              <w:t xml:space="preserve"> 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>
              <w:t>W</w:t>
            </w:r>
            <w:r w:rsidRPr="00C76BD8">
              <w:t xml:space="preserve">pływ </w:t>
            </w:r>
            <w:proofErr w:type="spellStart"/>
            <w:r w:rsidRPr="00C76BD8">
              <w:t>wtrącin</w:t>
            </w:r>
            <w:proofErr w:type="spellEnd"/>
            <w:r w:rsidRPr="00C76BD8">
              <w:t xml:space="preserve"> (zanieczyszczeń) na rozkład pola elektrycznego w materiale izolacyjnym</w:t>
            </w:r>
            <w:r>
              <w:t xml:space="preserve">. </w:t>
            </w:r>
            <w:r w:rsidRPr="00751849">
              <w:rPr>
                <w:b/>
              </w:rPr>
              <w:t xml:space="preserve">[Projektowanie </w:t>
            </w:r>
            <w:r w:rsidRPr="00751849">
              <w:rPr>
                <w:b/>
              </w:rPr>
              <w:lastRenderedPageBreak/>
              <w:t>wysokonapięciowych układów izolacyjnych]</w:t>
            </w:r>
            <w:r w:rsidRPr="00C76BD8">
              <w:t xml:space="preserve"> 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lastRenderedPageBreak/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>
              <w:t>T</w:t>
            </w:r>
            <w:r w:rsidRPr="00C76BD8">
              <w:t>echnologie przesyłu energii elektrycznej – linie kablowe, napowietrzne z przewodami gołymi i izolowanymi, GIL</w:t>
            </w:r>
            <w:r>
              <w:t xml:space="preserve">. </w:t>
            </w:r>
            <w:r w:rsidRPr="00751849">
              <w:rPr>
                <w:b/>
              </w:rPr>
              <w:t>[Przesył i rozdział energii elektrycznej]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>
              <w:t>Z</w:t>
            </w:r>
            <w:r w:rsidRPr="00C76BD8">
              <w:t>alety stosowania linii napowietrznych z przewodami izolowanymi</w:t>
            </w:r>
            <w:r>
              <w:t xml:space="preserve">. </w:t>
            </w:r>
            <w:r w:rsidRPr="00751849">
              <w:rPr>
                <w:b/>
              </w:rPr>
              <w:t>[Przesył i rozdział energii elektrycznej]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>
              <w:t>K</w:t>
            </w:r>
            <w:r w:rsidRPr="00C76BD8">
              <w:t>onstrukcj</w:t>
            </w:r>
            <w:r>
              <w:t>a</w:t>
            </w:r>
            <w:r w:rsidRPr="00C76BD8">
              <w:t xml:space="preserve"> kabli elektroenergetycznych wysokiego napięcia</w:t>
            </w:r>
            <w:r>
              <w:t xml:space="preserve">. </w:t>
            </w:r>
            <w:r w:rsidRPr="00751849">
              <w:rPr>
                <w:b/>
              </w:rPr>
              <w:t>[Przesył i rozdział energii elektrycznej]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>
              <w:t>Z</w:t>
            </w:r>
            <w:r w:rsidRPr="00C76BD8">
              <w:t xml:space="preserve">agadnienie wyładowań niezupełnych w izolacji urządzeń wysokiego napięcia – źródła wyładowań i zjawiska towarzyszące rozwojowi </w:t>
            </w:r>
            <w:proofErr w:type="spellStart"/>
            <w:r w:rsidRPr="00C76BD8">
              <w:t>wnz</w:t>
            </w:r>
            <w:proofErr w:type="spellEnd"/>
            <w:r>
              <w:t xml:space="preserve">. </w:t>
            </w:r>
            <w:r w:rsidRPr="00751849">
              <w:rPr>
                <w:b/>
              </w:rPr>
              <w:t xml:space="preserve">[Miernictwo wysokonapięciowe]  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>
              <w:t>P</w:t>
            </w:r>
            <w:r w:rsidRPr="00C76BD8">
              <w:t>arametry opisujące wyładowania niezupełne</w:t>
            </w:r>
            <w:r>
              <w:t xml:space="preserve">. </w:t>
            </w:r>
            <w:r w:rsidRPr="00751849">
              <w:rPr>
                <w:b/>
              </w:rPr>
              <w:t xml:space="preserve">[Miernictwo wysokonapięciowe]  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 w:rsidRPr="00C76BD8">
              <w:t>Technologie wykonywania osprzętu kablowego</w:t>
            </w:r>
            <w:r>
              <w:t xml:space="preserve">. </w:t>
            </w:r>
            <w:r w:rsidRPr="00751849">
              <w:rPr>
                <w:b/>
              </w:rPr>
              <w:t>[Przesył i rozdział energii elektrycznej]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Default="00764169" w:rsidP="00764169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 w:rsidRPr="00BE4ACD">
              <w:t xml:space="preserve">Omówić sposoby zapobiegania oraz ograniczania skutków występowania zakłóceń przepięciowych w liniach i stacjach elektroenergetycznych wysokiego napięcia. </w:t>
            </w:r>
            <w:r w:rsidRPr="00BE4ACD">
              <w:rPr>
                <w:b/>
              </w:rPr>
              <w:t>[Zakłócenia w układach elektroenergetycznych]</w:t>
            </w:r>
          </w:p>
        </w:tc>
      </w:tr>
      <w:tr w:rsidR="00764169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AB7F04" w:rsidRDefault="00764169" w:rsidP="00764169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64169" w:rsidRPr="00C76BD8" w:rsidRDefault="00764169" w:rsidP="00764169">
            <w:pPr>
              <w:pStyle w:val="Bezodstpw"/>
            </w:pPr>
            <w:r w:rsidRPr="00BE4ACD">
              <w:t xml:space="preserve">Omówić warunki pracy równoległej transformatorów energetycznych wysokiego napięcia. </w:t>
            </w:r>
            <w:r w:rsidRPr="00BE4ACD">
              <w:rPr>
                <w:b/>
              </w:rPr>
              <w:t>[</w:t>
            </w:r>
            <w:r w:rsidRPr="00751849">
              <w:rPr>
                <w:b/>
              </w:rPr>
              <w:t>Przesył i rozdział energii elektrycznej</w:t>
            </w:r>
            <w:r w:rsidRPr="00BE4ACD">
              <w:rPr>
                <w:b/>
              </w:rPr>
              <w:t>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B6" w:rsidRDefault="00F054B6">
      <w:pPr>
        <w:spacing w:after="0" w:line="240" w:lineRule="auto"/>
      </w:pPr>
      <w:r>
        <w:separator/>
      </w:r>
    </w:p>
  </w:endnote>
  <w:endnote w:type="continuationSeparator" w:id="0">
    <w:p w:rsidR="00F054B6" w:rsidRDefault="00F0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B" w:rsidRDefault="005F5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B" w:rsidRDefault="005F5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B" w:rsidRDefault="005F5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B6" w:rsidRDefault="00F054B6">
      <w:pPr>
        <w:spacing w:after="0" w:line="240" w:lineRule="auto"/>
      </w:pPr>
      <w:r>
        <w:separator/>
      </w:r>
    </w:p>
  </w:footnote>
  <w:footnote w:type="continuationSeparator" w:id="0">
    <w:p w:rsidR="00F054B6" w:rsidRDefault="00F0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B" w:rsidRDefault="005F5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B" w:rsidRDefault="005F5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A6EFB"/>
    <w:rsid w:val="000B56B4"/>
    <w:rsid w:val="000F3516"/>
    <w:rsid w:val="00152108"/>
    <w:rsid w:val="001930A1"/>
    <w:rsid w:val="001B4137"/>
    <w:rsid w:val="00214E43"/>
    <w:rsid w:val="00251452"/>
    <w:rsid w:val="00260E54"/>
    <w:rsid w:val="00263161"/>
    <w:rsid w:val="002945D4"/>
    <w:rsid w:val="002C3AF1"/>
    <w:rsid w:val="002C3FFD"/>
    <w:rsid w:val="002E18C5"/>
    <w:rsid w:val="002F15B6"/>
    <w:rsid w:val="00301A21"/>
    <w:rsid w:val="003636AC"/>
    <w:rsid w:val="00390FE4"/>
    <w:rsid w:val="003D0095"/>
    <w:rsid w:val="0040250A"/>
    <w:rsid w:val="0043033F"/>
    <w:rsid w:val="00440E87"/>
    <w:rsid w:val="00441E1A"/>
    <w:rsid w:val="00457BF9"/>
    <w:rsid w:val="004B463A"/>
    <w:rsid w:val="004E685F"/>
    <w:rsid w:val="004F4FC5"/>
    <w:rsid w:val="005420EE"/>
    <w:rsid w:val="005B7198"/>
    <w:rsid w:val="005F318F"/>
    <w:rsid w:val="005F538B"/>
    <w:rsid w:val="005F7205"/>
    <w:rsid w:val="00642F8F"/>
    <w:rsid w:val="00660A32"/>
    <w:rsid w:val="006D1863"/>
    <w:rsid w:val="0070440F"/>
    <w:rsid w:val="00722AE0"/>
    <w:rsid w:val="007251B4"/>
    <w:rsid w:val="007430DC"/>
    <w:rsid w:val="00764169"/>
    <w:rsid w:val="00771EB2"/>
    <w:rsid w:val="0078258F"/>
    <w:rsid w:val="007A1F09"/>
    <w:rsid w:val="007C5B3F"/>
    <w:rsid w:val="007E6B47"/>
    <w:rsid w:val="008139C8"/>
    <w:rsid w:val="00822D10"/>
    <w:rsid w:val="008F5203"/>
    <w:rsid w:val="00907DC1"/>
    <w:rsid w:val="009419F4"/>
    <w:rsid w:val="00960C90"/>
    <w:rsid w:val="009969BE"/>
    <w:rsid w:val="00A512FE"/>
    <w:rsid w:val="00AB3D10"/>
    <w:rsid w:val="00AB66F7"/>
    <w:rsid w:val="00AB7F04"/>
    <w:rsid w:val="00AD2BC5"/>
    <w:rsid w:val="00AE5D4D"/>
    <w:rsid w:val="00B5534B"/>
    <w:rsid w:val="00B6106C"/>
    <w:rsid w:val="00B73529"/>
    <w:rsid w:val="00BA43A4"/>
    <w:rsid w:val="00C67080"/>
    <w:rsid w:val="00C72B0E"/>
    <w:rsid w:val="00CA4F20"/>
    <w:rsid w:val="00CB4B7E"/>
    <w:rsid w:val="00CE1C98"/>
    <w:rsid w:val="00CE4F0D"/>
    <w:rsid w:val="00CF734F"/>
    <w:rsid w:val="00D0695C"/>
    <w:rsid w:val="00D773B5"/>
    <w:rsid w:val="00DA02A3"/>
    <w:rsid w:val="00E05A0E"/>
    <w:rsid w:val="00E54269"/>
    <w:rsid w:val="00E57597"/>
    <w:rsid w:val="00E75C10"/>
    <w:rsid w:val="00E77F9A"/>
    <w:rsid w:val="00EF5B8E"/>
    <w:rsid w:val="00F054B6"/>
    <w:rsid w:val="00F45927"/>
    <w:rsid w:val="00F74C82"/>
    <w:rsid w:val="00F778F4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2022-02-25T10:45:00Z</dcterms:created>
  <dcterms:modified xsi:type="dcterms:W3CDTF">2022-02-25T10:45:00Z</dcterms:modified>
  <dc:language/>
</cp:coreProperties>
</file>