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C2" w:rsidRDefault="008957A9">
      <w:pPr>
        <w:spacing w:before="80" w:after="80" w:line="240" w:lineRule="auto"/>
        <w:jc w:val="center"/>
      </w:pPr>
      <w:r>
        <w:t xml:space="preserve">Lista </w:t>
      </w:r>
      <w:r w:rsidR="00234ACF">
        <w:t>zagadnień</w:t>
      </w:r>
      <w:r>
        <w:t xml:space="preserve"> na egzamin dyplomowy</w:t>
      </w:r>
    </w:p>
    <w:p w:rsidR="00721EC2" w:rsidRDefault="008957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pierwszy</w:t>
      </w:r>
    </w:p>
    <w:p w:rsidR="00721EC2" w:rsidRDefault="008957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 </w:t>
      </w:r>
      <w:r>
        <w:rPr>
          <w:b/>
        </w:rPr>
        <w:t>-</w:t>
      </w:r>
    </w:p>
    <w:p w:rsidR="00721EC2" w:rsidRDefault="00721EC2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2"/>
        <w:gridCol w:w="9924"/>
      </w:tblGrid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9923" w:type="dxa"/>
            <w:shd w:val="clear" w:color="auto" w:fill="auto"/>
          </w:tcPr>
          <w:p w:rsidR="00721EC2" w:rsidRDefault="00234AC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Klasyfikacja sygnałów i ich własności. </w:t>
            </w:r>
            <w:r>
              <w:rPr>
                <w:b/>
                <w:sz w:val="20"/>
              </w:rPr>
              <w:t>[Podstawy teorii sygnałów]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Opis układów liniowych w dziedzinie czasu i częstotliwości. Przekształcenie Laplace'a i Fouriera (w tym DFT), transmitancje. </w:t>
            </w:r>
            <w:r>
              <w:rPr>
                <w:b/>
                <w:sz w:val="20"/>
              </w:rPr>
              <w:t>[Równania różniczkowe i przekształcenia całkowe]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Podstawowe układy liniowe. Przekształcanie schematów blokowych i transmitancje </w:t>
            </w:r>
            <w:r>
              <w:rPr>
                <w:sz w:val="20"/>
              </w:rPr>
              <w:t xml:space="preserve">zastępcze. </w:t>
            </w:r>
            <w:r>
              <w:rPr>
                <w:b/>
                <w:sz w:val="20"/>
              </w:rPr>
              <w:t>[Podstawy automatyki]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Podstawowe elementy układu regulacji automatycznej – schemat blokowy URA. </w:t>
            </w:r>
            <w:r>
              <w:rPr>
                <w:b/>
                <w:sz w:val="20"/>
              </w:rPr>
              <w:t>[Podstawy automatyki]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Podstawowe właściwości układów regulacji automatycznej i kryteria jakościowe. </w:t>
            </w:r>
            <w:r>
              <w:rPr>
                <w:b/>
                <w:sz w:val="20"/>
              </w:rPr>
              <w:t>[Podstawy automatyki]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Stabilność układów</w:t>
            </w:r>
            <w:r>
              <w:rPr>
                <w:sz w:val="20"/>
              </w:rPr>
              <w:t xml:space="preserve"> ciągłych i dyskretnych. Algebraiczne i częstotliwościowe kryteria stabilności. Pierwsza metoda Lapunowa. </w:t>
            </w:r>
            <w:r>
              <w:rPr>
                <w:b/>
                <w:sz w:val="20"/>
              </w:rPr>
              <w:t>[Podstawy automatyki]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Regulatory liniowe: rodzaje regulatorów oraz ich charakterystyki, definicja podstawowych nastaw regulatorów, kryteria doboru </w:t>
            </w:r>
            <w:r>
              <w:rPr>
                <w:sz w:val="20"/>
              </w:rPr>
              <w:t xml:space="preserve">nastaw regulatorów. </w:t>
            </w:r>
            <w:r>
              <w:rPr>
                <w:b/>
                <w:sz w:val="20"/>
              </w:rPr>
              <w:t>[Układy regulacji automatycznej]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Struktury układów regulacji: regulacja kaskadowa, sprzężenie wyprzedzające, korekcja dynamiczna układów liniowych. </w:t>
            </w:r>
            <w:r>
              <w:rPr>
                <w:b/>
                <w:sz w:val="20"/>
              </w:rPr>
              <w:t>[Układy regulacji automatycznej]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Stan układu dynamicznego i wybór zmiennych stanu, przestrzeń stanu, transmitancja wielowymiarowa, równanie stanu i wyjścia, postaci normalne równania stanu. </w:t>
            </w:r>
            <w:r>
              <w:rPr>
                <w:b/>
                <w:sz w:val="20"/>
              </w:rPr>
              <w:t>[Teoria sterowania]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</w:pPr>
            <w:r>
              <w:rPr>
                <w:sz w:val="20"/>
              </w:rPr>
              <w:t xml:space="preserve">Sterowalność i obserwowalność układów dynamicznych, kryteria Kalmana. </w:t>
            </w:r>
            <w:proofErr w:type="spellStart"/>
            <w:r>
              <w:rPr>
                <w:sz w:val="20"/>
              </w:rPr>
              <w:t>Obser</w:t>
            </w:r>
            <w:r>
              <w:rPr>
                <w:sz w:val="20"/>
              </w:rPr>
              <w:t>watory</w:t>
            </w:r>
            <w:proofErr w:type="spellEnd"/>
            <w:r>
              <w:rPr>
                <w:sz w:val="20"/>
              </w:rPr>
              <w:t xml:space="preserve"> stanu. </w:t>
            </w:r>
            <w:r>
              <w:rPr>
                <w:b/>
                <w:sz w:val="20"/>
              </w:rPr>
              <w:t>[Teoria sterowania]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</w:pPr>
            <w:r>
              <w:rPr>
                <w:sz w:val="20"/>
              </w:rPr>
              <w:t xml:space="preserve">Sterowanie odporne i optymalne. </w:t>
            </w:r>
            <w:r>
              <w:rPr>
                <w:b/>
                <w:sz w:val="20"/>
              </w:rPr>
              <w:t>[Podstawy sterowania optymalnego]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Impulsowe układy regulacji automatycznej. Regulatory cyfrowe PID. </w:t>
            </w:r>
            <w:r>
              <w:rPr>
                <w:b/>
                <w:sz w:val="20"/>
              </w:rPr>
              <w:t>[Sterowanie procesami ciągłymi i dyskretnymi]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Elementy nieliniowe w URA, metody analizy prostych układów nieliniowych, regulatory przekaźnikowe. </w:t>
            </w:r>
            <w:r>
              <w:rPr>
                <w:b/>
                <w:sz w:val="20"/>
              </w:rPr>
              <w:t>[Sterowanie procesami ciągłymi i dyskretnymi]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Sensory i czujniki w automatyce i robotyce, właściwości i zastosowania. </w:t>
            </w:r>
            <w:r>
              <w:rPr>
                <w:b/>
                <w:sz w:val="20"/>
              </w:rPr>
              <w:t>[Elektroniczne systemy pomiarowe]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Algebra w technice: przekształcenia macierzy, liczby zespolone, operacje na wektor</w:t>
            </w:r>
            <w:bookmarkStart w:id="0" w:name="_GoBack"/>
            <w:bookmarkEnd w:id="0"/>
            <w:r>
              <w:rPr>
                <w:sz w:val="20"/>
              </w:rPr>
              <w:t xml:space="preserve">ach, przestrzenie liniowe, rozwiązywanie równań. </w:t>
            </w:r>
            <w:r>
              <w:rPr>
                <w:b/>
                <w:sz w:val="20"/>
              </w:rPr>
              <w:t>[Algebra z geometrią]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Sygnały ciągłe, dyskretne, ich zastosowanie i właściwości, próbkowanie, kwantyzacja, kodowanie i</w:t>
            </w:r>
            <w:r>
              <w:rPr>
                <w:sz w:val="20"/>
              </w:rPr>
              <w:t xml:space="preserve"> kompresja, przekształcenie Z, splot i korelacja sygnałów, filtracja analogowa i cyfrowa. </w:t>
            </w:r>
            <w:r>
              <w:rPr>
                <w:b/>
                <w:sz w:val="20"/>
              </w:rPr>
              <w:t>[Przetwarzanie sygnałów i informacji]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Metody pomiaru wielkości elektrycznych, nieelektrycznych, przyrządy pomiarowe, przetworniki. </w:t>
            </w:r>
            <w:r>
              <w:rPr>
                <w:b/>
                <w:sz w:val="20"/>
              </w:rPr>
              <w:t>[Metrologia]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Budowa, właściwości i wykorzystanie elementów elektronicznych (w tym półprzewodnikowych), podstawowe układy elektroniczne: zasilacze, wzmacniacze, wzmacniacze operacyjne. </w:t>
            </w:r>
            <w:r>
              <w:rPr>
                <w:b/>
                <w:sz w:val="20"/>
              </w:rPr>
              <w:t>[Podstawy elektroniki]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Budowa, programowanie i zastosowania systemów mikroproceso</w:t>
            </w:r>
            <w:r>
              <w:rPr>
                <w:sz w:val="20"/>
              </w:rPr>
              <w:t xml:space="preserve">rowych, interfejsów cyfrowych i mikrokontrolerów. </w:t>
            </w:r>
            <w:r>
              <w:rPr>
                <w:b/>
                <w:sz w:val="20"/>
              </w:rPr>
              <w:t>[Systemy mikroprocesorowe]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Elementy sieci komputerowych, ich konfiguracja i zastosowanie, protokoły i adresacja w sieci Internet. </w:t>
            </w:r>
            <w:r>
              <w:rPr>
                <w:b/>
                <w:sz w:val="20"/>
              </w:rPr>
              <w:t>[Sieci komputerowe]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Statyka, zasady statyki i warunki równowagi ukła</w:t>
            </w:r>
            <w:r>
              <w:rPr>
                <w:sz w:val="20"/>
              </w:rPr>
              <w:t xml:space="preserve">dów. </w:t>
            </w:r>
            <w:r>
              <w:rPr>
                <w:b/>
                <w:sz w:val="20"/>
              </w:rPr>
              <w:t>[Mechanika z wytrzymałością materiałów]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Kinematyka i dynamika punktu materialnego i ciała sztywnego. </w:t>
            </w:r>
            <w:r>
              <w:rPr>
                <w:b/>
                <w:sz w:val="20"/>
              </w:rPr>
              <w:t>[Mechanika z wytrzymałością materiałów]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Podstawy mechaniki analitycznej, zasady mechaniki, równania dynamiki. </w:t>
            </w:r>
            <w:r>
              <w:rPr>
                <w:b/>
                <w:sz w:val="20"/>
              </w:rPr>
              <w:t>[Mechanika z wytrzymałością mate</w:t>
            </w:r>
            <w:r>
              <w:rPr>
                <w:b/>
                <w:sz w:val="20"/>
              </w:rPr>
              <w:t>riałów]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Macierzy rotacji R i jej właściwości, rotacje elementarne. Interpretacje macierzy rotacji oraz parametryzacja za pomocą kątów Eulera. </w:t>
            </w:r>
            <w:r>
              <w:rPr>
                <w:b/>
                <w:sz w:val="20"/>
              </w:rPr>
              <w:t>[Wprowadzenie do robotyki]</w:t>
            </w:r>
          </w:p>
        </w:tc>
      </w:tr>
      <w:tr w:rsidR="00721EC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Parametry kinematyczne DH ogniwa manipulatora. Notacja </w:t>
            </w:r>
            <w:proofErr w:type="spellStart"/>
            <w:r>
              <w:rPr>
                <w:sz w:val="20"/>
              </w:rPr>
              <w:t>Denavita-Hartenberga</w:t>
            </w:r>
            <w:proofErr w:type="spellEnd"/>
            <w:r>
              <w:rPr>
                <w:sz w:val="20"/>
              </w:rPr>
              <w:t xml:space="preserve"> DH i ZDH. Transformacje jednorodne. </w:t>
            </w:r>
            <w:r>
              <w:rPr>
                <w:b/>
                <w:sz w:val="20"/>
              </w:rPr>
              <w:t>[Wprowadzenie do robotyki]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Metody kalibracji układu bazowego oraz narzędzia w systemach przemysłowych robotów manipulacyjnych. </w:t>
            </w:r>
            <w:r>
              <w:rPr>
                <w:b/>
                <w:sz w:val="20"/>
              </w:rPr>
              <w:t>[Wprowadzenie</w:t>
            </w:r>
            <w:r>
              <w:rPr>
                <w:b/>
                <w:sz w:val="20"/>
              </w:rPr>
              <w:t xml:space="preserve"> do robotyki]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Zadanie proste i odwrotne kinematyki manipulatora, metody rozwiązywania. </w:t>
            </w:r>
            <w:r>
              <w:rPr>
                <w:b/>
                <w:sz w:val="20"/>
              </w:rPr>
              <w:t>[Wprowadzenie do robotyki]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Planowanie trajektorii w przestrzeni wewnętrznej i zewnętrznej manipulatora. </w:t>
            </w:r>
            <w:r>
              <w:rPr>
                <w:b/>
                <w:sz w:val="20"/>
              </w:rPr>
              <w:t>[Robotyka]</w:t>
            </w:r>
            <w:r>
              <w:rPr>
                <w:sz w:val="20"/>
              </w:rPr>
              <w:t xml:space="preserve">  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Kinematyka i dynamika podstawowych typów robotów kołowych. </w:t>
            </w:r>
            <w:r>
              <w:rPr>
                <w:b/>
                <w:sz w:val="20"/>
              </w:rPr>
              <w:t>[Robotyka]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Modelowanie dynamiki manipulatorów za pomocą równania </w:t>
            </w:r>
            <w:proofErr w:type="spellStart"/>
            <w:r>
              <w:rPr>
                <w:sz w:val="20"/>
              </w:rPr>
              <w:t>Lagrange'a</w:t>
            </w:r>
            <w:proofErr w:type="spellEnd"/>
            <w:r>
              <w:rPr>
                <w:sz w:val="20"/>
              </w:rPr>
              <w:t xml:space="preserve"> II rodzaju. </w:t>
            </w:r>
            <w:r>
              <w:rPr>
                <w:b/>
                <w:sz w:val="20"/>
              </w:rPr>
              <w:t>[Robotyka]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Języki programowania sterowników PLC, typy danych i struktury programów, zasady programowa</w:t>
            </w:r>
            <w:r>
              <w:rPr>
                <w:sz w:val="20"/>
              </w:rPr>
              <w:t xml:space="preserve">nia. </w:t>
            </w:r>
            <w:r>
              <w:rPr>
                <w:b/>
                <w:sz w:val="20"/>
              </w:rPr>
              <w:t>[Programowanie sterowników PLC]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Budowa i zasada działania sterowników PLC. </w:t>
            </w:r>
            <w:r>
              <w:rPr>
                <w:b/>
                <w:sz w:val="20"/>
              </w:rPr>
              <w:t>[Programowanie sterowników PLC]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Przemysłowe sieci komunikacyjne, rodzaje sieci i standardy w komunikacji sieciowej, konfiguracja i zasady funkcjonowania. </w:t>
            </w:r>
            <w:r>
              <w:rPr>
                <w:b/>
                <w:sz w:val="20"/>
              </w:rPr>
              <w:t>[Sterowniki pr</w:t>
            </w:r>
            <w:r>
              <w:rPr>
                <w:b/>
                <w:sz w:val="20"/>
              </w:rPr>
              <w:t>ogramowalne i sieci przemysłowe]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Pojęcia programowania obiektowego: abstrakcja, hermetyzacja, polimorfizm. Obsługa wyjątków i metody wirtualne w programowaniu obiektowym. </w:t>
            </w:r>
            <w:r>
              <w:rPr>
                <w:b/>
                <w:sz w:val="20"/>
              </w:rPr>
              <w:t>[Podstawy programowania]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Systemy czasu rzeczywistego, struktura systemów i ich własności. </w:t>
            </w:r>
            <w:r>
              <w:rPr>
                <w:b/>
                <w:sz w:val="20"/>
              </w:rPr>
              <w:t>[Systemy czasu rzeczywistego]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Procesy i komunikacja międzyprocesowa, zarządzanie procesami i wątkami, obsługa przerwań w systemach czasu rzeczywistego. </w:t>
            </w:r>
            <w:r>
              <w:rPr>
                <w:b/>
                <w:sz w:val="20"/>
              </w:rPr>
              <w:t>[Systemy czasu rzeczywistego]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ynchroniczne i asynchroniczne silniki AC, własności i sterowanie. </w:t>
            </w:r>
            <w:r>
              <w:rPr>
                <w:b/>
                <w:sz w:val="20"/>
              </w:rPr>
              <w:t>[Serwonapędy w automatyce i robotyce]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Silniki DC, budowa i rodzaje. Sposoby sterowania. </w:t>
            </w:r>
            <w:r>
              <w:rPr>
                <w:b/>
                <w:sz w:val="20"/>
              </w:rPr>
              <w:t>[Serwonapędy w automatyce i robotyce]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Serwonapędy i przemienniki częstotliwości, schemat bloko</w:t>
            </w:r>
            <w:r>
              <w:rPr>
                <w:sz w:val="20"/>
              </w:rPr>
              <w:t xml:space="preserve">wy, budowa i działanie. </w:t>
            </w:r>
            <w:r>
              <w:rPr>
                <w:b/>
                <w:sz w:val="20"/>
              </w:rPr>
              <w:t>[Serwonapędy w automatyce i robotyce]</w:t>
            </w:r>
          </w:p>
        </w:tc>
      </w:tr>
      <w:tr w:rsidR="00721EC2">
        <w:tc>
          <w:tcPr>
            <w:tcW w:w="532" w:type="dxa"/>
            <w:shd w:val="clear" w:color="auto" w:fill="auto"/>
          </w:tcPr>
          <w:p w:rsidR="00721EC2" w:rsidRDefault="008957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923" w:type="dxa"/>
            <w:shd w:val="clear" w:color="auto" w:fill="auto"/>
          </w:tcPr>
          <w:p w:rsidR="00721EC2" w:rsidRDefault="008957A9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Regulatory bezpośredniego działania, budowa i zasada działania. </w:t>
            </w:r>
            <w:r>
              <w:rPr>
                <w:b/>
                <w:sz w:val="20"/>
              </w:rPr>
              <w:t>[Przemysłowe systemy automatyki]</w:t>
            </w:r>
          </w:p>
        </w:tc>
      </w:tr>
    </w:tbl>
    <w:p w:rsidR="00721EC2" w:rsidRDefault="00721EC2">
      <w:pPr>
        <w:spacing w:after="0" w:line="240" w:lineRule="auto"/>
      </w:pPr>
    </w:p>
    <w:sectPr w:rsidR="00721EC2">
      <w:headerReference w:type="default" r:id="rId6"/>
      <w:pgSz w:w="11906" w:h="16838"/>
      <w:pgMar w:top="454" w:right="851" w:bottom="454" w:left="851" w:header="34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9" w:rsidRDefault="008957A9">
      <w:pPr>
        <w:spacing w:after="0" w:line="240" w:lineRule="auto"/>
      </w:pPr>
      <w:r>
        <w:separator/>
      </w:r>
    </w:p>
  </w:endnote>
  <w:endnote w:type="continuationSeparator" w:id="0">
    <w:p w:rsidR="008957A9" w:rsidRDefault="008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9" w:rsidRDefault="008957A9">
      <w:pPr>
        <w:spacing w:after="0" w:line="240" w:lineRule="auto"/>
      </w:pPr>
      <w:r>
        <w:separator/>
      </w:r>
    </w:p>
  </w:footnote>
  <w:footnote w:type="continuationSeparator" w:id="0">
    <w:p w:rsidR="008957A9" w:rsidRDefault="008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C2" w:rsidRDefault="008957A9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 xml:space="preserve">Politechnika </w:t>
    </w:r>
    <w:r>
      <w:rPr>
        <w:rFonts w:ascii="Arial" w:hAnsi="Arial" w:cs="Arial"/>
        <w:sz w:val="18"/>
      </w:rPr>
      <w:t>Poznańska, Wydział Automatyki, Robotyki i Elektrotechniki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C2"/>
    <w:rsid w:val="00234ACF"/>
    <w:rsid w:val="00721EC2"/>
    <w:rsid w:val="008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B09"/>
  <w15:docId w15:val="{C622020E-05BA-4446-AF24-E1B87160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3159B"/>
    <w:pPr>
      <w:spacing w:after="140" w:line="288" w:lineRule="auto"/>
    </w:pPr>
  </w:style>
  <w:style w:type="paragraph" w:styleId="Lista">
    <w:name w:val="List"/>
    <w:basedOn w:val="Tekstpodstawowy"/>
    <w:rsid w:val="0053159B"/>
    <w:rPr>
      <w:rFonts w:cs="Arial"/>
    </w:rPr>
  </w:style>
  <w:style w:type="paragraph" w:styleId="Legenda">
    <w:name w:val="caption"/>
    <w:basedOn w:val="Normalny"/>
    <w:qFormat/>
    <w:rsid w:val="005315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15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53159B"/>
    <w:pPr>
      <w:spacing w:after="160"/>
      <w:ind w:left="720"/>
      <w:contextualSpacing/>
    </w:pPr>
  </w:style>
  <w:style w:type="paragraph" w:styleId="Bezodstpw">
    <w:name w:val="No Spacing"/>
    <w:uiPriority w:val="1"/>
    <w:qFormat/>
    <w:rsid w:val="00AB7F04"/>
    <w:rPr>
      <w:sz w:val="22"/>
    </w:rPr>
  </w:style>
  <w:style w:type="paragraph" w:styleId="NormalnyWeb">
    <w:name w:val="Normal (Web)"/>
    <w:basedOn w:val="Normalny"/>
    <w:unhideWhenUsed/>
    <w:qFormat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32</cp:revision>
  <dcterms:created xsi:type="dcterms:W3CDTF">2017-11-30T21:29:00Z</dcterms:created>
  <dcterms:modified xsi:type="dcterms:W3CDTF">2021-01-13T22:36:00Z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